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color w:val="00000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-47625</wp:posOffset>
            </wp:positionH>
            <wp:positionV relativeFrom="paragraph">
              <wp:posOffset>-195580</wp:posOffset>
            </wp:positionV>
            <wp:extent cx="1106170" cy="110617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A933"/>
          <w:sz w:val="40"/>
          <w:szCs w:val="40"/>
        </w:rPr>
        <w:tab/>
        <w:t xml:space="preserve">LISTAGEM DE GÊNEROS </w:t>
      </w:r>
    </w:p>
    <w:p>
      <w:pPr>
        <w:pStyle w:val="Normal"/>
        <w:spacing w:before="0" w:after="0"/>
        <w:jc w:val="center"/>
        <w:rPr/>
      </w:pPr>
      <w:r>
        <w:rPr>
          <w:b/>
          <w:bCs/>
          <w:color w:val="00A933"/>
          <w:sz w:val="40"/>
          <w:szCs w:val="40"/>
        </w:rPr>
        <w:tab/>
        <w:t>E.M.E.F. Turno Parcial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>
          <w:b/>
          <w:bCs/>
          <w:color w:val="FF8000"/>
          <w:sz w:val="40"/>
          <w:szCs w:val="40"/>
        </w:rPr>
        <w:tab/>
      </w:r>
      <w:r>
        <w:rPr>
          <w:b/>
          <w:bCs/>
          <w:color w:val="FF8000"/>
          <w:sz w:val="50"/>
          <w:szCs w:val="50"/>
        </w:rPr>
        <w:t>NOVEMBRO 2025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sz w:val="40"/>
          <w:szCs w:val="40"/>
        </w:rPr>
      </w:pPr>
      <w:r>
        <w:rPr>
          <w:b/>
          <w:bCs/>
          <w:color w:val="FF0000"/>
          <w:sz w:val="40"/>
          <w:szCs w:val="40"/>
          <w:shd w:fill="FFFF00" w:val="clear"/>
        </w:rPr>
        <w:t>Atenção: Último pedido do ano!</w:t>
      </w:r>
    </w:p>
    <w:p>
      <w:pPr>
        <w:pStyle w:val="Normal"/>
        <w:spacing w:lineRule="auto" w:line="276" w:before="0" w:after="0"/>
        <w:jc w:val="center"/>
        <w:rPr>
          <w:sz w:val="40"/>
          <w:szCs w:val="4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A escola precisa ficar abastecida </w:t>
      </w:r>
      <w:r>
        <w:rPr>
          <w:b/>
          <w:bCs/>
          <w:i/>
          <w:iCs/>
          <w:color w:val="000000"/>
          <w:sz w:val="28"/>
          <w:szCs w:val="28"/>
        </w:rPr>
        <w:t xml:space="preserve">para </w:t>
      </w:r>
      <w:r>
        <w:rPr>
          <w:b/>
          <w:bCs/>
          <w:i/>
          <w:iCs/>
          <w:color w:val="000000"/>
          <w:sz w:val="28"/>
          <w:szCs w:val="28"/>
        </w:rPr>
        <w:t>os dias letivos de Dezembro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e os primeiros dias letivos do próximo ano </w:t>
      </w:r>
      <w:r>
        <w:rPr>
          <w:b/>
          <w:bCs/>
          <w:i/>
          <w:iCs/>
          <w:color w:val="000000"/>
          <w:sz w:val="28"/>
          <w:szCs w:val="28"/>
        </w:rPr>
        <w:t>até a chegada do Roteiro.</w:t>
      </w:r>
    </w:p>
    <w:p>
      <w:pPr>
        <w:pStyle w:val="Normal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88"/>
        <w:gridCol w:w="1766"/>
        <w:gridCol w:w="2096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ITENS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GÊNEROS DISPONÍVEIS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ESTOQUE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PEDIDO</w:t>
            </w:r>
          </w:p>
        </w:tc>
      </w:tr>
      <w:tr>
        <w:trPr>
          <w:trHeight w:val="180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ARROZ PARBOILIZADO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20kg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0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CARNE BOVINA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34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CARNE FRANGO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CARNE SUINA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EXTRATO DE TOMATE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Caixa  c/ 30pc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FEIJÃO PRETO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30kg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LENTILHA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30kg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 xml:space="preserve">MASSA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 xml:space="preserve">Fardo c/ </w:t>
            </w: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20pc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54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ÓLEO DE SOJA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Caixa  c/ 20un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SAL REFINADO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SUCO </w:t>
            </w:r>
            <w:r>
              <w:rPr>
                <w:color w:val="000000"/>
                <w:sz w:val="22"/>
                <w:szCs w:val="22"/>
                <w:shd w:fill="auto" w:val="clear"/>
              </w:rPr>
              <w:t>DE UVA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Caixa  c/ 9lt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!!!</w:t>
            </w:r>
          </w:p>
        </w:tc>
        <w:tc>
          <w:tcPr>
            <w:tcW w:w="8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Patologias alimentares: A escola deve solicitar ao responsável pelo aluno a atualização do laudo médico e/ou nutricional para o envio de itens específicos: Diabetes 1 e 2 (Diabético), Intolerância ao Glúten (Celíaco), Intolerância à Lactose e Alergia a Proteína do Leite de Vaca. Demais tipos de alergias e intolerância são atendidos com a exclusão dos produtos da alimentação do aluno.</w:t>
            </w:r>
          </w:p>
        </w:tc>
      </w:tr>
    </w:tbl>
    <w:p>
      <w:pPr>
        <w:pStyle w:val="Normal"/>
        <w:spacing w:before="0" w:after="0"/>
        <w:jc w:val="center"/>
        <w:rPr>
          <w:color w:val="000000"/>
        </w:rPr>
      </w:pPr>
      <w:r>
        <w:rPr>
          <w:b/>
          <w:color w:val="FF0000"/>
          <w:sz w:val="44"/>
          <w:szCs w:val="44"/>
        </w:rPr>
        <w:t>Cadastrar “</w:t>
      </w:r>
      <w:r>
        <w:rPr>
          <w:b/>
          <w:color w:val="FF0000"/>
          <w:sz w:val="44"/>
          <w:szCs w:val="44"/>
        </w:rPr>
        <w:t>NOVEM</w:t>
      </w:r>
      <w:r>
        <w:rPr>
          <w:b/>
          <w:color w:val="FF0000"/>
          <w:sz w:val="44"/>
          <w:szCs w:val="44"/>
        </w:rPr>
        <w:t>BRO” via SISMED até 1</w:t>
      </w:r>
      <w:r>
        <w:rPr>
          <w:b/>
          <w:color w:val="FF0000"/>
          <w:sz w:val="44"/>
          <w:szCs w:val="44"/>
        </w:rPr>
        <w:t>0</w:t>
      </w:r>
      <w:r>
        <w:rPr>
          <w:b/>
          <w:color w:val="FF0000"/>
          <w:sz w:val="44"/>
          <w:szCs w:val="44"/>
        </w:rPr>
        <w:t>/</w:t>
      </w:r>
      <w:r>
        <w:rPr>
          <w:b/>
          <w:color w:val="FF0000"/>
          <w:sz w:val="44"/>
          <w:szCs w:val="44"/>
        </w:rPr>
        <w:t>1</w:t>
      </w:r>
      <w:r>
        <w:rPr>
          <w:b/>
          <w:color w:val="FF0000"/>
          <w:sz w:val="44"/>
          <w:szCs w:val="44"/>
        </w:rPr>
        <w:t>0</w:t>
      </w:r>
    </w:p>
    <w:p>
      <w:pPr>
        <w:pStyle w:val="Normal"/>
        <w:spacing w:lineRule="auto" w:line="360" w:before="0" w:after="0"/>
        <w:ind w:left="0" w:right="-680" w:hanging="0"/>
        <w:jc w:val="both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Para facilitar a distribuição solicite apenas quantidades inteiras ou metades de fardos e caixas, quantidades fracionadas serão arredondadas. As quantidades solicitadas serão avaliadas de acordo com a </w:t>
      </w:r>
      <w:r>
        <w:rPr>
          <w:b w:val="false"/>
          <w:bCs w:val="false"/>
          <w:i/>
          <w:iCs/>
          <w:sz w:val="18"/>
          <w:szCs w:val="18"/>
        </w:rPr>
        <w:t xml:space="preserve">per capita </w:t>
      </w:r>
      <w:r>
        <w:rPr>
          <w:b w:val="false"/>
          <w:bCs w:val="false"/>
          <w:sz w:val="18"/>
          <w:szCs w:val="18"/>
        </w:rPr>
        <w:t>de orientação da OMS e FNDE, por este motivo a quantidade enviada poderá ser menor que a solicitada. Não é possível solicitar itens que não constem na listagem acima, mesmo que já tenham sido entregue pelo Núcleo, pois esta distribuição é feita com base nos itens em estoque e no cardápio calculado para o mês. Os pães serão entregues no decorrer no mês diretamente nas escolas.</w:t>
      </w:r>
    </w:p>
    <w:p>
      <w:pPr>
        <w:pStyle w:val="Normal"/>
        <w:spacing w:lineRule="auto" w:line="360" w:before="0" w:after="0"/>
        <w:ind w:left="0" w:right="-680" w:hanging="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Equipe Técnica de Nutrição</w:t>
      </w:r>
    </w:p>
    <w:sectPr>
      <w:headerReference w:type="default" r:id="rId5"/>
      <w:type w:val="nextPage"/>
      <w:pgSz w:w="11906" w:h="16838"/>
      <w:pgMar w:left="1701" w:right="1701" w:gutter="0" w:header="510" w:top="1219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a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3169a0"/>
    <w:rPr/>
  </w:style>
  <w:style w:type="character" w:styleId="RodapChar" w:customStyle="1">
    <w:name w:val="Rodapé Char"/>
    <w:basedOn w:val="DefaultParagraphFont"/>
    <w:uiPriority w:val="99"/>
    <w:semiHidden/>
    <w:qFormat/>
    <w:rsid w:val="003169a0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169a0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c5929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3169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3169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169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c2d4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E893-12F6-48E9-9F44-D8FAAB0E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Application>LibreOffice/7.3.1.3$Windows_X86_64 LibreOffice_project/a69ca51ded25f3eefd52d7bf9a5fad8c90b87951</Application>
  <AppVersion>15.0000</AppVersion>
  <Pages>1</Pages>
  <Words>272</Words>
  <Characters>1356</Characters>
  <CharactersWithSpaces>1588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2025-09-29T14:05:53Z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