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001" w:rsidRPr="00EA2FF0" w:rsidRDefault="00B852D0" w:rsidP="002722D8">
      <w:pPr>
        <w:pStyle w:val="Transio"/>
        <w:rPr>
          <w:rFonts w:ascii="Arial" w:hAnsi="Arial" w:cs="Arial"/>
          <w:color w:val="FF0000"/>
        </w:rPr>
      </w:pPr>
      <w:r w:rsidRPr="00EA2FF0">
        <w:rPr>
          <w:rFonts w:ascii="Arial" w:hAnsi="Arial" w:cs="Arial"/>
          <w:color w:val="FF0000"/>
        </w:rPr>
        <w:tab/>
      </w:r>
      <w:r w:rsidRPr="00EA2FF0">
        <w:rPr>
          <w:rFonts w:ascii="Arial" w:hAnsi="Arial" w:cs="Arial"/>
          <w:color w:val="FF0000"/>
        </w:rPr>
        <w:tab/>
      </w:r>
    </w:p>
    <w:p w:rsidR="00E674A3" w:rsidRDefault="00E674A3"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Pr="00EA2FF0" w:rsidRDefault="003B425F" w:rsidP="002722D8">
      <w:pPr>
        <w:pStyle w:val="Transio"/>
        <w:rPr>
          <w:rFonts w:ascii="Arial" w:hAnsi="Arial" w:cs="Arial"/>
          <w:color w:val="FF0000"/>
        </w:rPr>
      </w:pPr>
    </w:p>
    <w:p w:rsidR="00E674A3" w:rsidRPr="00EA2FF0" w:rsidRDefault="00E674A3" w:rsidP="002722D8">
      <w:pPr>
        <w:pStyle w:val="Transio"/>
        <w:rPr>
          <w:rFonts w:ascii="Arial" w:hAnsi="Arial" w:cs="Arial"/>
          <w:color w:val="FF0000"/>
        </w:rPr>
      </w:pPr>
    </w:p>
    <w:p w:rsidR="00026BC8" w:rsidRDefault="00026BC8"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Pr="00EA2FF0" w:rsidRDefault="003B425F" w:rsidP="002722D8">
      <w:pPr>
        <w:pStyle w:val="Transio"/>
        <w:rPr>
          <w:rFonts w:ascii="Arial" w:hAnsi="Arial" w:cs="Arial"/>
          <w:color w:val="FF0000"/>
        </w:rPr>
      </w:pPr>
    </w:p>
    <w:p w:rsidR="00E674A3" w:rsidRPr="00EA2FF0" w:rsidRDefault="00E674A3" w:rsidP="00E20537">
      <w:pPr>
        <w:pStyle w:val="Ttulo"/>
        <w:rPr>
          <w:rFonts w:ascii="Arial" w:hAnsi="Arial" w:cs="Arial"/>
        </w:rPr>
      </w:pPr>
      <w:r w:rsidRPr="00EA2FF0">
        <w:rPr>
          <w:rFonts w:ascii="Arial" w:hAnsi="Arial" w:cs="Arial"/>
        </w:rPr>
        <w:t>MEMORIAL DESCRITIVO</w:t>
      </w:r>
    </w:p>
    <w:bookmarkStart w:id="0" w:name="A" w:displacedByCustomXml="next"/>
    <w:sdt>
      <w:sdtPr>
        <w:rPr>
          <w:rStyle w:val="SubttuloChar"/>
          <w:rFonts w:ascii="Arial" w:hAnsi="Arial" w:cs="Arial"/>
          <w:b/>
          <w:iCs/>
          <w:caps/>
        </w:rPr>
        <w:id w:val="-1136337890"/>
        <w:lock w:val="sdtLocked"/>
        <w:placeholder>
          <w:docPart w:val="127B7A3E2EFC48D29886F486ABADE144"/>
        </w:placeholder>
        <w:dropDownList>
          <w:listItem w:displayText="TIPO DE PROJETO" w:value="TIPO DE PROJETO"/>
          <w:listItem w:displayText="Reforma" w:value="Reforma"/>
          <w:listItem w:displayText="Construção" w:value="Construção"/>
          <w:listItem w:displayText="Ampliação" w:value="Ampliação"/>
          <w:listItem w:displayText="Demolição" w:value="Demolição"/>
          <w:listItem w:displayText="Paisagismo" w:value="Paisagismo"/>
          <w:listItem w:displayText="Urbanismo" w:value="Urbanismo"/>
          <w:listItem w:displayText="Reforma e Ampliação" w:value="Reforma e Ampliação"/>
          <w:listItem w:displayText="Restauração" w:value="Restauração"/>
          <w:listItem w:displayText="Revitalização" w:value="Revitalização"/>
        </w:dropDownList>
      </w:sdtPr>
      <w:sdtEndPr>
        <w:rPr>
          <w:rStyle w:val="Fontepargpadro"/>
        </w:rPr>
      </w:sdtEndPr>
      <w:sdtContent>
        <w:p w:rsidR="00071EC5" w:rsidRPr="00EA2FF0" w:rsidRDefault="00686E03" w:rsidP="00F056A6">
          <w:pPr>
            <w:pStyle w:val="Subttulo"/>
            <w:rPr>
              <w:rFonts w:ascii="Arial" w:hAnsi="Arial" w:cs="Arial"/>
            </w:rPr>
          </w:pPr>
          <w:r>
            <w:rPr>
              <w:rStyle w:val="SubttuloChar"/>
              <w:rFonts w:ascii="Arial" w:hAnsi="Arial" w:cs="Arial"/>
              <w:b/>
              <w:iCs/>
              <w:caps/>
            </w:rPr>
            <w:t>Reforma</w:t>
          </w:r>
        </w:p>
      </w:sdtContent>
    </w:sdt>
    <w:bookmarkEnd w:id="0" w:displacedByCustomXml="next"/>
    <w:sdt>
      <w:sdtPr>
        <w:rPr>
          <w:rStyle w:val="SubttuloChar"/>
          <w:rFonts w:ascii="Arial" w:hAnsi="Arial" w:cs="Arial"/>
          <w:b/>
          <w:iCs/>
          <w:caps/>
        </w:rPr>
        <w:id w:val="-1314707982"/>
        <w:placeholder>
          <w:docPart w:val="7FC3C358A57F4834A9C1CFE80DD945E0"/>
        </w:placeholder>
      </w:sdtPr>
      <w:sdtEndPr>
        <w:rPr>
          <w:rStyle w:val="Fontepargpadro"/>
        </w:rPr>
      </w:sdtEndPr>
      <w:sdtContent>
        <w:p w:rsidR="00686E03" w:rsidRDefault="00686E03" w:rsidP="00F056A6">
          <w:pPr>
            <w:pStyle w:val="Subttulo"/>
            <w:rPr>
              <w:rStyle w:val="SubttuloChar"/>
              <w:rFonts w:ascii="Arial" w:hAnsi="Arial" w:cs="Arial"/>
              <w:b/>
              <w:iCs/>
              <w:caps/>
            </w:rPr>
          </w:pPr>
          <w:r>
            <w:rPr>
              <w:rStyle w:val="SubttuloChar"/>
              <w:rFonts w:ascii="Arial" w:hAnsi="Arial" w:cs="Arial"/>
              <w:b/>
              <w:iCs/>
              <w:caps/>
            </w:rPr>
            <w:t>SANITÁRIOS PÚBLICOS DO PLAYGROUND DA PRAÇA TAMANDARÉ</w:t>
          </w:r>
        </w:p>
        <w:p w:rsidR="00E20537" w:rsidRPr="00EA2FF0" w:rsidRDefault="00AE42CE" w:rsidP="00F056A6">
          <w:pPr>
            <w:pStyle w:val="Subttulo"/>
            <w:rPr>
              <w:rFonts w:ascii="Arial" w:hAnsi="Arial" w:cs="Arial"/>
              <w:highlight w:val="yellow"/>
            </w:rPr>
          </w:pPr>
        </w:p>
      </w:sdtContent>
    </w:sdt>
    <w:p w:rsidR="00E674A3" w:rsidRPr="00686E03" w:rsidRDefault="00AE42CE" w:rsidP="00686E03">
      <w:pPr>
        <w:rPr>
          <w:color w:val="FFFFFF" w:themeColor="background1"/>
        </w:rPr>
      </w:pPr>
      <w:sdt>
        <w:sdtPr>
          <w:rPr>
            <w:color w:val="FFFFFF" w:themeColor="background1"/>
          </w:rPr>
          <w:id w:val="284856919"/>
          <w:lock w:val="sdtLocked"/>
          <w:placeholder>
            <w:docPart w:val="0A0041996DB24CA78814F29EBB67E740"/>
          </w:placeholder>
          <w:dropDownList>
            <w:listItem w:displayText="SECRETARIA SOLICITANTE" w:value="SECRETARIA SOLICITANTE"/>
            <w:listItem w:displayText="Previdência do Rio Grande" w:value="Previdência do Rio Grande"/>
            <w:listItem w:displayText="Secretaria de Município da Cultura" w:value="Secretaria de Município da Cultura"/>
            <w:listItem w:displayText="Secretaria de Município da Educação" w:value="Secretaria de Município da Educação"/>
            <w:listItem w:displayText="Secretaria de Município da Fazenda" w:value="Secretaria de Município da Fazenda"/>
            <w:listItem w:displayText="Secretaria de Município da Pesca" w:value="Secretaria de Município da Pesca"/>
            <w:listItem w:displayText="Secretaria de Município da Saúde" w:value="Secretaria de Município da Saúde"/>
            <w:listItem w:displayText="Secretaria de Município de Cidadania e Assistência Social" w:value="Secretaria de Município de Cidadania e Assistência Social"/>
            <w:listItem w:displayText="Secretaria de Município de Comunicação e Relações Institucionais" w:value="Secretaria de Município de Comunicação e Relações Institucionais"/>
            <w:listItem w:displayText="Secretaria de Município de Controle e Serviços Urbanos" w:value="Secretaria de Município de Controle e Serviços Urbanos"/>
            <w:listItem w:displayText="Secretaria Municipal de Coordenação e Planejamento" w:value="Secretaria Municipal de Coordenação e Planejamento"/>
            <w:listItem w:displayText="Secretaria de Município de Desenvolvimento, Inovação, Emprego e Renda" w:value="Secretaria de Município de Desenvolvimento, Inovação, Emprego e Renda"/>
            <w:listItem w:displayText="Secretaria de Município de Desenvolvimento Primário" w:value="Secretaria de Município de Desenvolvimento Primário"/>
            <w:listItem w:displayText="Secretaria de Município de Gestão Administrativa" w:value="Secretaria de Município de Gestão Administrativa"/>
            <w:listItem w:displayText="Secretaria de Município de Habitação e Regularização Fundiária" w:value="Secretaria de Município de Habitação e Regularização Fundiária"/>
            <w:listItem w:displayText="Secretaria de Município de Infraestrutura" w:value="Secretaria de Município de Infraestrutura"/>
            <w:listItem w:displayText="Secretaria de Município de Mobilidade Urbana e Acessibilidade" w:value="Secretaria de Município de Mobilidade Urbana e Acessibilidade"/>
            <w:listItem w:displayText="Secretaria de Município de Turismo, Esporte e Lazer" w:value="Secretaria de Município de Turismo, Esporte e Lazer"/>
            <w:listItem w:displayText="Secretaria de Município do Cassino" w:value="Secretaria de Município do Cassino"/>
            <w:listItem w:displayText="Secretaria de Município do Meio Ambiente" w:value="Secretaria de Município do Meio Ambiente"/>
          </w:dropDownList>
        </w:sdtPr>
        <w:sdtContent>
          <w:r w:rsidR="00686E03" w:rsidRPr="00686E03">
            <w:rPr>
              <w:color w:val="FFFFFF" w:themeColor="background1"/>
            </w:rPr>
            <w:t>Secretaria de Município de Controle e Serviços Urbanos</w:t>
          </w:r>
        </w:sdtContent>
      </w:sdt>
    </w:p>
    <w:p w:rsidR="00A84EA0" w:rsidRPr="00EA2FF0" w:rsidRDefault="00A84EA0" w:rsidP="002722D8">
      <w:pPr>
        <w:pStyle w:val="Transio"/>
        <w:rPr>
          <w:rFonts w:ascii="Arial" w:hAnsi="Arial" w:cs="Arial"/>
          <w:color w:val="FF0000"/>
        </w:rPr>
      </w:pPr>
    </w:p>
    <w:p w:rsidR="00F43956" w:rsidRPr="00EA2FF0" w:rsidRDefault="00F43956" w:rsidP="002722D8">
      <w:pPr>
        <w:pStyle w:val="Transio"/>
        <w:rPr>
          <w:rFonts w:ascii="Arial" w:hAnsi="Arial" w:cs="Arial"/>
          <w:color w:val="FF0000"/>
        </w:rPr>
      </w:pPr>
    </w:p>
    <w:p w:rsidR="00026BC8" w:rsidRDefault="00026BC8" w:rsidP="002722D8">
      <w:pPr>
        <w:pStyle w:val="Transio"/>
        <w:rPr>
          <w:rFonts w:ascii="Arial" w:hAnsi="Arial" w:cs="Arial"/>
          <w:color w:val="FF0000"/>
        </w:rPr>
      </w:pPr>
    </w:p>
    <w:p w:rsidR="003B425F" w:rsidRDefault="003B425F" w:rsidP="002722D8">
      <w:pPr>
        <w:pStyle w:val="Transio"/>
        <w:rPr>
          <w:rFonts w:ascii="Arial" w:hAnsi="Arial" w:cs="Arial"/>
          <w:color w:val="FF0000"/>
        </w:rPr>
      </w:pPr>
    </w:p>
    <w:p w:rsidR="003B425F" w:rsidRPr="00EA2FF0" w:rsidRDefault="003B425F" w:rsidP="002722D8">
      <w:pPr>
        <w:pStyle w:val="Transio"/>
        <w:rPr>
          <w:rFonts w:ascii="Arial" w:hAnsi="Arial" w:cs="Arial"/>
          <w:color w:val="FF0000"/>
        </w:rPr>
      </w:pPr>
    </w:p>
    <w:p w:rsidR="00A84EA0" w:rsidRPr="00EA2FF0" w:rsidRDefault="00A84EA0" w:rsidP="00990BC6">
      <w:pPr>
        <w:pStyle w:val="Evid1"/>
        <w:rPr>
          <w:rFonts w:ascii="Arial" w:hAnsi="Arial" w:cs="Arial"/>
        </w:rPr>
      </w:pPr>
      <w:r w:rsidRPr="00EA2FF0">
        <w:rPr>
          <w:rFonts w:ascii="Arial" w:hAnsi="Arial" w:cs="Arial"/>
        </w:rPr>
        <w:t>ADMINISTRAÇÃO:</w:t>
      </w:r>
    </w:p>
    <w:p w:rsidR="00026BC8" w:rsidRPr="00EA2FF0" w:rsidRDefault="00026BC8" w:rsidP="002722D8">
      <w:pPr>
        <w:pStyle w:val="Transio"/>
        <w:rPr>
          <w:rFonts w:ascii="Arial" w:hAnsi="Arial" w:cs="Arial"/>
        </w:rPr>
      </w:pPr>
    </w:p>
    <w:p w:rsidR="00A84EA0" w:rsidRPr="00EA2FF0" w:rsidRDefault="00A84EA0" w:rsidP="00325D7B">
      <w:pPr>
        <w:pStyle w:val="Evid2"/>
        <w:rPr>
          <w:rFonts w:ascii="Arial" w:hAnsi="Arial" w:cs="Arial"/>
        </w:rPr>
      </w:pPr>
      <w:r w:rsidRPr="00EA2FF0">
        <w:rPr>
          <w:rFonts w:ascii="Arial" w:hAnsi="Arial" w:cs="Arial"/>
        </w:rPr>
        <w:t xml:space="preserve">Alexandre </w:t>
      </w:r>
      <w:proofErr w:type="spellStart"/>
      <w:r w:rsidRPr="00EA2FF0">
        <w:rPr>
          <w:rFonts w:ascii="Arial" w:hAnsi="Arial" w:cs="Arial"/>
        </w:rPr>
        <w:t>Lindenmeyer</w:t>
      </w:r>
      <w:proofErr w:type="spellEnd"/>
    </w:p>
    <w:p w:rsidR="00A84EA0" w:rsidRPr="00EA2FF0" w:rsidRDefault="00A84EA0" w:rsidP="00A55286">
      <w:pPr>
        <w:pStyle w:val="Evid3"/>
        <w:rPr>
          <w:rFonts w:ascii="Arial" w:hAnsi="Arial" w:cs="Arial"/>
        </w:rPr>
      </w:pPr>
      <w:r w:rsidRPr="00EA2FF0">
        <w:rPr>
          <w:rFonts w:ascii="Arial" w:hAnsi="Arial" w:cs="Arial"/>
        </w:rPr>
        <w:t>Prefeito Municipal</w:t>
      </w:r>
    </w:p>
    <w:p w:rsidR="00B8468F" w:rsidRPr="00EA2FF0" w:rsidRDefault="00B8468F" w:rsidP="00972111">
      <w:pPr>
        <w:pStyle w:val="Evid3"/>
        <w:jc w:val="both"/>
        <w:rPr>
          <w:rFonts w:ascii="Arial" w:hAnsi="Arial" w:cs="Arial"/>
        </w:rPr>
      </w:pPr>
    </w:p>
    <w:p w:rsidR="00450A12" w:rsidRPr="00EA2FF0" w:rsidRDefault="00450A12" w:rsidP="00A55286">
      <w:pPr>
        <w:pStyle w:val="Evid3"/>
        <w:rPr>
          <w:rFonts w:ascii="Arial" w:hAnsi="Arial" w:cs="Arial"/>
        </w:rPr>
      </w:pPr>
    </w:p>
    <w:p w:rsidR="00026BC8" w:rsidRPr="00EA2FF0" w:rsidRDefault="00026BC8" w:rsidP="002722D8">
      <w:pPr>
        <w:pStyle w:val="Transio"/>
        <w:rPr>
          <w:rFonts w:ascii="Arial" w:hAnsi="Arial" w:cs="Arial"/>
        </w:rPr>
      </w:pPr>
    </w:p>
    <w:p w:rsidR="000673E8" w:rsidRPr="00EA2FF0" w:rsidRDefault="000673E8" w:rsidP="001E3F8B">
      <w:pPr>
        <w:pStyle w:val="Evid2"/>
        <w:rPr>
          <w:rFonts w:ascii="Arial" w:hAnsi="Arial" w:cs="Arial"/>
        </w:rPr>
      </w:pPr>
    </w:p>
    <w:p w:rsidR="006214F5" w:rsidRPr="00EA2FF0" w:rsidRDefault="006214F5" w:rsidP="006214F5">
      <w:pPr>
        <w:pStyle w:val="Evid3"/>
        <w:rPr>
          <w:rFonts w:ascii="Arial" w:hAnsi="Arial" w:cs="Arial"/>
          <w:highlight w:val="yellow"/>
        </w:rPr>
      </w:pPr>
    </w:p>
    <w:p w:rsidR="00450A12" w:rsidRPr="00EA2FF0" w:rsidRDefault="00450A12" w:rsidP="00450A12">
      <w:pPr>
        <w:pStyle w:val="Evid2"/>
        <w:rPr>
          <w:rFonts w:ascii="Arial" w:hAnsi="Arial" w:cs="Arial"/>
          <w:b w:val="0"/>
          <w:highlight w:val="yellow"/>
        </w:rPr>
      </w:pPr>
    </w:p>
    <w:p w:rsidR="006214F5" w:rsidRPr="00EA2FF0" w:rsidRDefault="006214F5" w:rsidP="006214F5">
      <w:pPr>
        <w:pStyle w:val="Evid2"/>
        <w:rPr>
          <w:rFonts w:ascii="Arial" w:hAnsi="Arial" w:cs="Arial"/>
        </w:rPr>
      </w:pPr>
    </w:p>
    <w:p w:rsidR="00F43956" w:rsidRPr="00EA2FF0" w:rsidRDefault="00F43956" w:rsidP="002722D8">
      <w:pPr>
        <w:pStyle w:val="Transio"/>
        <w:rPr>
          <w:rFonts w:ascii="Arial" w:hAnsi="Arial" w:cs="Arial"/>
        </w:rPr>
      </w:pPr>
    </w:p>
    <w:p w:rsidR="00F43956" w:rsidRPr="00EA2FF0" w:rsidRDefault="00F43956" w:rsidP="002722D8">
      <w:pPr>
        <w:pStyle w:val="Transio"/>
        <w:rPr>
          <w:rFonts w:ascii="Arial" w:hAnsi="Arial" w:cs="Arial"/>
        </w:rPr>
      </w:pPr>
    </w:p>
    <w:p w:rsidR="00082161" w:rsidRPr="00EA2FF0" w:rsidRDefault="002722D8" w:rsidP="002722D8">
      <w:pPr>
        <w:pStyle w:val="Transio"/>
        <w:rPr>
          <w:rFonts w:ascii="Arial" w:hAnsi="Arial" w:cs="Arial"/>
        </w:rPr>
      </w:pPr>
      <w:r w:rsidRPr="00EA2FF0">
        <w:rPr>
          <w:rFonts w:ascii="Arial" w:hAnsi="Arial" w:cs="Arial"/>
        </w:rPr>
        <w:t>VERSÃO</w:t>
      </w:r>
      <w:r w:rsidR="007F58B7" w:rsidRPr="00EA2FF0">
        <w:rPr>
          <w:rFonts w:ascii="Arial" w:hAnsi="Arial" w:cs="Arial"/>
        </w:rPr>
        <w:t xml:space="preserve"> </w:t>
      </w:r>
      <w:sdt>
        <w:sdtPr>
          <w:rPr>
            <w:rFonts w:ascii="Arial" w:hAnsi="Arial" w:cs="Arial"/>
          </w:rPr>
          <w:id w:val="309761277"/>
          <w:placeholder>
            <w:docPart w:val="0231192339064820B22B4BBEF078533C"/>
          </w:placeholder>
        </w:sdtPr>
        <w:sdtContent>
          <w:r w:rsidR="00F43956" w:rsidRPr="00EA2FF0">
            <w:rPr>
              <w:rFonts w:ascii="Arial" w:hAnsi="Arial" w:cs="Arial"/>
            </w:rPr>
            <w:t>01</w:t>
          </w:r>
        </w:sdtContent>
      </w:sdt>
    </w:p>
    <w:p w:rsidR="00E3468A" w:rsidRPr="00EA2FF0" w:rsidRDefault="00E3468A" w:rsidP="002722D8">
      <w:pPr>
        <w:pStyle w:val="Transio"/>
        <w:rPr>
          <w:rFonts w:ascii="Arial" w:hAnsi="Arial" w:cs="Arial"/>
        </w:rPr>
      </w:pPr>
    </w:p>
    <w:p w:rsidR="009F225F" w:rsidRPr="00EA2FF0" w:rsidRDefault="00082161" w:rsidP="00686E03">
      <w:pPr>
        <w:pStyle w:val="Transio"/>
        <w:rPr>
          <w:rFonts w:ascii="Arial" w:hAnsi="Arial" w:cs="Arial"/>
        </w:rPr>
      </w:pPr>
      <w:r w:rsidRPr="00EA2FF0">
        <w:rPr>
          <w:rFonts w:ascii="Arial" w:hAnsi="Arial" w:cs="Arial"/>
        </w:rPr>
        <w:t>Rio Grande,</w:t>
      </w:r>
      <w:r w:rsidR="00A55286" w:rsidRPr="00EA2FF0">
        <w:rPr>
          <w:rFonts w:ascii="Arial" w:hAnsi="Arial" w:cs="Arial"/>
        </w:rPr>
        <w:t xml:space="preserve"> </w:t>
      </w:r>
      <w:r w:rsidR="001E3F8B" w:rsidRPr="00EA2FF0">
        <w:rPr>
          <w:rFonts w:ascii="Arial" w:hAnsi="Arial" w:cs="Arial"/>
        </w:rPr>
        <w:fldChar w:fldCharType="begin"/>
      </w:r>
      <w:r w:rsidR="001E3F8B" w:rsidRPr="00EA2FF0">
        <w:rPr>
          <w:rFonts w:ascii="Arial" w:hAnsi="Arial" w:cs="Arial"/>
        </w:rPr>
        <w:instrText xml:space="preserve"> TIME \@ "MMMM' de 'y</w:instrText>
      </w:r>
      <w:r w:rsidR="007226B6" w:rsidRPr="00EA2FF0">
        <w:rPr>
          <w:rFonts w:ascii="Arial" w:hAnsi="Arial" w:cs="Arial"/>
        </w:rPr>
        <w:instrText>yy</w:instrText>
      </w:r>
      <w:r w:rsidR="001E3F8B" w:rsidRPr="00EA2FF0">
        <w:rPr>
          <w:rFonts w:ascii="Arial" w:hAnsi="Arial" w:cs="Arial"/>
        </w:rPr>
        <w:instrText xml:space="preserve">y" </w:instrText>
      </w:r>
      <w:r w:rsidR="001E3F8B" w:rsidRPr="00EA2FF0">
        <w:rPr>
          <w:rFonts w:ascii="Arial" w:hAnsi="Arial" w:cs="Arial"/>
        </w:rPr>
        <w:fldChar w:fldCharType="separate"/>
      </w:r>
      <w:r w:rsidR="00AE42CE">
        <w:rPr>
          <w:rFonts w:ascii="Arial" w:hAnsi="Arial" w:cs="Arial"/>
          <w:noProof/>
        </w:rPr>
        <w:t>agosto de 2019</w:t>
      </w:r>
      <w:r w:rsidR="001E3F8B" w:rsidRPr="00EA2FF0">
        <w:rPr>
          <w:rFonts w:ascii="Arial" w:hAnsi="Arial" w:cs="Arial"/>
        </w:rPr>
        <w:fldChar w:fldCharType="end"/>
      </w:r>
      <w:r w:rsidRPr="00EA2FF0">
        <w:rPr>
          <w:rFonts w:ascii="Arial" w:hAnsi="Arial" w:cs="Arial"/>
        </w:rPr>
        <w:t>.</w:t>
      </w:r>
      <w:proofErr w:type="gramStart"/>
      <w:r w:rsidR="009F225F" w:rsidRPr="00EA2FF0">
        <w:rPr>
          <w:rFonts w:ascii="Arial" w:hAnsi="Arial" w:cs="Arial"/>
        </w:rPr>
        <w:br w:type="page"/>
      </w:r>
      <w:proofErr w:type="gramEnd"/>
    </w:p>
    <w:p w:rsidR="00A01110" w:rsidRPr="00EA2FF0" w:rsidRDefault="00A01110" w:rsidP="00A90374">
      <w:pPr>
        <w:pStyle w:val="Transio"/>
        <w:rPr>
          <w:rFonts w:ascii="Arial" w:hAnsi="Arial" w:cs="Arial"/>
          <w:color w:val="FF0000"/>
        </w:rPr>
        <w:sectPr w:rsidR="00A01110" w:rsidRPr="00EA2FF0" w:rsidSect="00F76FAA">
          <w:headerReference w:type="default" r:id="rId9"/>
          <w:footerReference w:type="default" r:id="rId10"/>
          <w:pgSz w:w="11906" w:h="16838"/>
          <w:pgMar w:top="2384" w:right="1701" w:bottom="1701" w:left="1701" w:header="709" w:footer="709" w:gutter="0"/>
          <w:cols w:space="708"/>
          <w:docGrid w:linePitch="360"/>
        </w:sectPr>
      </w:pPr>
    </w:p>
    <w:p w:rsidR="00725F26" w:rsidRPr="00EA2FF0" w:rsidRDefault="00562696" w:rsidP="00FB51D0">
      <w:pPr>
        <w:pStyle w:val="FRevid"/>
        <w:spacing w:line="240" w:lineRule="auto"/>
        <w:rPr>
          <w:rFonts w:ascii="Arial" w:hAnsi="Arial" w:cs="Arial"/>
        </w:rPr>
      </w:pPr>
      <w:r w:rsidRPr="00EA2FF0">
        <w:rPr>
          <w:rFonts w:ascii="Arial" w:hAnsi="Arial" w:cs="Arial"/>
        </w:rPr>
        <w:lastRenderedPageBreak/>
        <w:t>OBJETO:</w:t>
      </w:r>
    </w:p>
    <w:p w:rsidR="00417110" w:rsidRPr="00EA2FF0" w:rsidRDefault="00AE42CE" w:rsidP="00FB51D0">
      <w:pPr>
        <w:pStyle w:val="FR"/>
        <w:spacing w:line="240" w:lineRule="auto"/>
        <w:rPr>
          <w:rFonts w:ascii="Arial" w:hAnsi="Arial" w:cs="Arial"/>
        </w:rPr>
      </w:pPr>
      <w:sdt>
        <w:sdtPr>
          <w:rPr>
            <w:rFonts w:ascii="Arial" w:hAnsi="Arial" w:cs="Arial"/>
          </w:rPr>
          <w:id w:val="1696428844"/>
          <w:placeholder>
            <w:docPart w:val="77DF413C117C4B13A3D937FD0AAD40B6"/>
          </w:placeholder>
          <w:dropDownList>
            <w:listItem w:displayText="Selecionar..." w:value="Selecionar..."/>
            <w:listItem w:displayText="Projeto Básico" w:value="Projeto Básico"/>
            <w:listItem w:displayText="Projeto Executivo" w:value="Projeto Executivo"/>
          </w:dropDownList>
        </w:sdtPr>
        <w:sdtContent>
          <w:r w:rsidR="00DB6FFE" w:rsidRPr="00EA2FF0">
            <w:rPr>
              <w:rFonts w:ascii="Arial" w:hAnsi="Arial" w:cs="Arial"/>
            </w:rPr>
            <w:t>Projeto Executivo</w:t>
          </w:r>
        </w:sdtContent>
      </w:sdt>
      <w:r w:rsidR="00200BB6" w:rsidRPr="00EA2FF0">
        <w:rPr>
          <w:rFonts w:ascii="Arial" w:hAnsi="Arial" w:cs="Arial"/>
        </w:rPr>
        <w:t xml:space="preserve"> </w:t>
      </w:r>
      <w:r w:rsidR="00686E03">
        <w:rPr>
          <w:rFonts w:ascii="Arial" w:hAnsi="Arial" w:cs="Arial"/>
        </w:rPr>
        <w:t>REFORMA DE SANITÁRIOS PÚBLICOS DO PLAYGROUND DA PRAÇA TAMANDARÉ</w:t>
      </w:r>
    </w:p>
    <w:p w:rsidR="007D2D4C" w:rsidRPr="00EA2FF0" w:rsidRDefault="00562696" w:rsidP="00FB51D0">
      <w:pPr>
        <w:pStyle w:val="FRevid"/>
        <w:spacing w:line="240" w:lineRule="auto"/>
        <w:rPr>
          <w:rFonts w:ascii="Arial" w:hAnsi="Arial" w:cs="Arial"/>
        </w:rPr>
      </w:pPr>
      <w:r w:rsidRPr="00EA2FF0">
        <w:rPr>
          <w:rFonts w:ascii="Arial" w:hAnsi="Arial" w:cs="Arial"/>
        </w:rPr>
        <w:t>LOCALIZAÇÃO:</w:t>
      </w:r>
    </w:p>
    <w:p w:rsidR="00562696" w:rsidRPr="00EA2FF0" w:rsidRDefault="00686E03" w:rsidP="00FB51D0">
      <w:pPr>
        <w:pStyle w:val="FR"/>
        <w:tabs>
          <w:tab w:val="left" w:pos="3261"/>
        </w:tabs>
        <w:spacing w:line="240" w:lineRule="auto"/>
        <w:rPr>
          <w:rFonts w:ascii="Arial" w:hAnsi="Arial" w:cs="Arial"/>
        </w:rPr>
      </w:pPr>
      <w:r>
        <w:rPr>
          <w:rFonts w:ascii="Arial" w:hAnsi="Arial" w:cs="Arial"/>
        </w:rPr>
        <w:t>PRAÇA TAMANDARÉ</w:t>
      </w:r>
      <w:r w:rsidR="00741598" w:rsidRPr="00EA2FF0">
        <w:rPr>
          <w:rFonts w:ascii="Arial" w:hAnsi="Arial" w:cs="Arial"/>
        </w:rPr>
        <w:t xml:space="preserve"> – rio grande/rs</w:t>
      </w:r>
    </w:p>
    <w:p w:rsidR="00417110" w:rsidRPr="00563271" w:rsidRDefault="00417110" w:rsidP="00FB51D0">
      <w:pPr>
        <w:pStyle w:val="FR"/>
        <w:spacing w:line="240" w:lineRule="auto"/>
        <w:rPr>
          <w:rFonts w:ascii="Arial" w:hAnsi="Arial" w:cs="Arial"/>
        </w:rPr>
      </w:pPr>
    </w:p>
    <w:p w:rsidR="00562696" w:rsidRPr="00563271" w:rsidRDefault="00562696" w:rsidP="00FB51D0">
      <w:pPr>
        <w:pStyle w:val="FRevid"/>
        <w:spacing w:line="240" w:lineRule="auto"/>
        <w:rPr>
          <w:rFonts w:ascii="Arial" w:hAnsi="Arial" w:cs="Arial"/>
        </w:rPr>
      </w:pPr>
      <w:r w:rsidRPr="00563271">
        <w:rPr>
          <w:rFonts w:ascii="Arial" w:hAnsi="Arial" w:cs="Arial"/>
        </w:rPr>
        <w:t>CONTATOS:</w:t>
      </w:r>
    </w:p>
    <w:p w:rsidR="00F519A5" w:rsidRPr="00563271" w:rsidRDefault="00F519A5" w:rsidP="00FB51D0">
      <w:pPr>
        <w:pStyle w:val="FR"/>
        <w:spacing w:line="240" w:lineRule="auto"/>
        <w:rPr>
          <w:rFonts w:ascii="Arial" w:hAnsi="Arial" w:cs="Arial"/>
        </w:rPr>
      </w:pPr>
      <w:r w:rsidRPr="00563271">
        <w:rPr>
          <w:rFonts w:ascii="Arial" w:hAnsi="Arial" w:cs="Arial"/>
        </w:rPr>
        <w:t>Equipe Técnica:</w:t>
      </w:r>
      <w:r w:rsidR="00417110" w:rsidRPr="00563271">
        <w:rPr>
          <w:rFonts w:ascii="Arial" w:hAnsi="Arial" w:cs="Arial"/>
        </w:rPr>
        <w:t xml:space="preserve"> (53) 3233 </w:t>
      </w:r>
      <w:sdt>
        <w:sdtPr>
          <w:rPr>
            <w:rFonts w:ascii="Arial" w:hAnsi="Arial" w:cs="Arial"/>
          </w:rPr>
          <w:id w:val="-1527703447"/>
          <w:placeholder>
            <w:docPart w:val="5A6D18BB51EE459AB9C55A8FE56376A4"/>
          </w:placeholder>
        </w:sdtPr>
        <w:sdtContent>
          <w:r w:rsidR="00741598" w:rsidRPr="00563271">
            <w:rPr>
              <w:rFonts w:ascii="Arial" w:hAnsi="Arial" w:cs="Arial"/>
            </w:rPr>
            <w:t>6087</w:t>
          </w:r>
        </w:sdtContent>
      </w:sdt>
    </w:p>
    <w:p w:rsidR="00417110" w:rsidRPr="00563271" w:rsidRDefault="00417110" w:rsidP="00FB51D0">
      <w:pPr>
        <w:pStyle w:val="FR"/>
        <w:spacing w:line="240" w:lineRule="auto"/>
        <w:rPr>
          <w:rStyle w:val="nfaseSutil"/>
          <w:rFonts w:ascii="Arial" w:hAnsi="Arial" w:cs="Arial"/>
          <w:i w:val="0"/>
          <w:iCs w:val="0"/>
          <w:sz w:val="22"/>
        </w:rPr>
      </w:pPr>
    </w:p>
    <w:p w:rsidR="00F519A5" w:rsidRPr="00563271" w:rsidRDefault="00562696" w:rsidP="00FB51D0">
      <w:pPr>
        <w:pStyle w:val="FRevid"/>
        <w:spacing w:line="240" w:lineRule="auto"/>
        <w:rPr>
          <w:rStyle w:val="nfaseSutil"/>
          <w:rFonts w:ascii="Arial" w:hAnsi="Arial" w:cs="Arial"/>
          <w:i w:val="0"/>
          <w:iCs w:val="0"/>
          <w:sz w:val="22"/>
        </w:rPr>
      </w:pPr>
      <w:r w:rsidRPr="00563271">
        <w:rPr>
          <w:rStyle w:val="nfaseSutil"/>
          <w:rFonts w:ascii="Arial" w:hAnsi="Arial" w:cs="Arial"/>
          <w:i w:val="0"/>
          <w:iCs w:val="0"/>
          <w:sz w:val="22"/>
        </w:rPr>
        <w:t>PRAZO:</w:t>
      </w:r>
    </w:p>
    <w:p w:rsidR="00562696" w:rsidRPr="00563271" w:rsidRDefault="00AE42CE" w:rsidP="00FB51D0">
      <w:pPr>
        <w:pStyle w:val="FR"/>
        <w:spacing w:line="240" w:lineRule="auto"/>
        <w:rPr>
          <w:rFonts w:ascii="Arial" w:hAnsi="Arial" w:cs="Arial"/>
        </w:rPr>
      </w:pPr>
      <w:sdt>
        <w:sdtPr>
          <w:rPr>
            <w:rFonts w:ascii="Arial" w:hAnsi="Arial" w:cs="Arial"/>
          </w:rPr>
          <w:id w:val="1800721961"/>
          <w:placeholder>
            <w:docPart w:val="FF8B51FFBAF64F059D7CC2F187EB74FF"/>
          </w:placeholder>
        </w:sdtPr>
        <w:sdtContent>
          <w:r w:rsidR="00741598" w:rsidRPr="00563271">
            <w:rPr>
              <w:rFonts w:ascii="Arial" w:hAnsi="Arial" w:cs="Arial"/>
            </w:rPr>
            <w:t>0</w:t>
          </w:r>
          <w:r w:rsidR="00686E03">
            <w:rPr>
              <w:rFonts w:ascii="Arial" w:hAnsi="Arial" w:cs="Arial"/>
            </w:rPr>
            <w:t>2</w:t>
          </w:r>
        </w:sdtContent>
      </w:sdt>
      <w:r w:rsidR="00F519A5" w:rsidRPr="00563271">
        <w:rPr>
          <w:rFonts w:ascii="Arial" w:hAnsi="Arial" w:cs="Arial"/>
        </w:rPr>
        <w:t xml:space="preserve"> meses.</w:t>
      </w:r>
    </w:p>
    <w:p w:rsidR="00417110" w:rsidRPr="00563271" w:rsidRDefault="00417110" w:rsidP="00FB51D0">
      <w:pPr>
        <w:pStyle w:val="FR"/>
        <w:spacing w:line="240" w:lineRule="auto"/>
        <w:rPr>
          <w:rStyle w:val="nfaseSutil"/>
          <w:rFonts w:ascii="Arial" w:hAnsi="Arial" w:cs="Arial"/>
          <w:i w:val="0"/>
          <w:iCs w:val="0"/>
          <w:sz w:val="22"/>
        </w:rPr>
      </w:pPr>
    </w:p>
    <w:p w:rsidR="00562696" w:rsidRPr="00563271" w:rsidRDefault="00562696" w:rsidP="00FB51D0">
      <w:pPr>
        <w:pStyle w:val="FRevid"/>
        <w:spacing w:line="240" w:lineRule="auto"/>
        <w:rPr>
          <w:rStyle w:val="nfaseSutil"/>
          <w:rFonts w:ascii="Arial" w:hAnsi="Arial" w:cs="Arial"/>
          <w:i w:val="0"/>
          <w:iCs w:val="0"/>
          <w:sz w:val="22"/>
        </w:rPr>
      </w:pPr>
      <w:r w:rsidRPr="00563271">
        <w:rPr>
          <w:rStyle w:val="nfaseSutil"/>
          <w:rFonts w:ascii="Arial" w:hAnsi="Arial" w:cs="Arial"/>
          <w:i w:val="0"/>
          <w:iCs w:val="0"/>
          <w:sz w:val="22"/>
        </w:rPr>
        <w:t>PROJETOS INTEGRANTES:</w:t>
      </w:r>
    </w:p>
    <w:sdt>
      <w:sdtPr>
        <w:rPr>
          <w:rFonts w:ascii="Arial" w:hAnsi="Arial" w:cs="Arial"/>
        </w:rPr>
        <w:id w:val="1670136117"/>
        <w:placeholder>
          <w:docPart w:val="D2359CF5952E47E1AA1B8F3F3AC75E95"/>
        </w:placeholder>
      </w:sdtPr>
      <w:sdtContent>
        <w:p w:rsidR="00417110" w:rsidRPr="00563271" w:rsidRDefault="00AF2F80" w:rsidP="00FB51D0">
          <w:pPr>
            <w:pStyle w:val="FR"/>
            <w:spacing w:line="240" w:lineRule="auto"/>
            <w:rPr>
              <w:rFonts w:ascii="Arial" w:hAnsi="Arial" w:cs="Arial"/>
            </w:rPr>
          </w:pPr>
          <w:r w:rsidRPr="00563271">
            <w:rPr>
              <w:rFonts w:ascii="Arial" w:hAnsi="Arial" w:cs="Arial"/>
            </w:rPr>
            <w:t>Projeto Arquitetônico</w:t>
          </w:r>
        </w:p>
      </w:sdtContent>
    </w:sdt>
    <w:p w:rsidR="00B71F73" w:rsidRPr="00563271" w:rsidRDefault="00AE42CE" w:rsidP="00FB51D0">
      <w:pPr>
        <w:pStyle w:val="FR"/>
        <w:spacing w:line="240" w:lineRule="auto"/>
        <w:rPr>
          <w:rStyle w:val="nfaseSutil"/>
          <w:rFonts w:ascii="Arial" w:hAnsi="Arial" w:cs="Arial"/>
          <w:i w:val="0"/>
          <w:iCs w:val="0"/>
          <w:sz w:val="22"/>
        </w:rPr>
      </w:pPr>
      <w:sdt>
        <w:sdtPr>
          <w:rPr>
            <w:rFonts w:ascii="Arial" w:hAnsi="Arial" w:cs="Arial"/>
            <w:i/>
            <w:iCs/>
            <w:sz w:val="24"/>
          </w:rPr>
          <w:id w:val="1288159531"/>
          <w:placeholder>
            <w:docPart w:val="AE1525B8F7FA4C77AB5CBE7B7E3AAE46"/>
          </w:placeholder>
        </w:sdtPr>
        <w:sdtContent>
          <w:r w:rsidR="00B71F73" w:rsidRPr="00563271">
            <w:rPr>
              <w:rFonts w:ascii="Arial" w:hAnsi="Arial" w:cs="Arial"/>
            </w:rPr>
            <w:t xml:space="preserve">Projeto </w:t>
          </w:r>
          <w:r w:rsidR="00686E03">
            <w:rPr>
              <w:rFonts w:ascii="Arial" w:hAnsi="Arial" w:cs="Arial"/>
            </w:rPr>
            <w:t>ESTRUTURAL</w:t>
          </w:r>
        </w:sdtContent>
      </w:sdt>
    </w:p>
    <w:p w:rsidR="00B71F73" w:rsidRPr="00686E03" w:rsidRDefault="00AE42CE" w:rsidP="00FB51D0">
      <w:pPr>
        <w:pStyle w:val="FRevid"/>
        <w:spacing w:line="240" w:lineRule="auto"/>
        <w:rPr>
          <w:rStyle w:val="nfaseSutil"/>
          <w:rFonts w:ascii="Arial" w:hAnsi="Arial" w:cs="Arial"/>
          <w:b w:val="0"/>
          <w:i w:val="0"/>
          <w:iCs w:val="0"/>
          <w:sz w:val="22"/>
        </w:rPr>
      </w:pPr>
      <w:sdt>
        <w:sdtPr>
          <w:rPr>
            <w:rFonts w:ascii="Arial" w:hAnsi="Arial" w:cs="Arial"/>
            <w:b w:val="0"/>
            <w:i/>
            <w:iCs/>
            <w:sz w:val="24"/>
          </w:rPr>
          <w:id w:val="515516067"/>
          <w:placeholder>
            <w:docPart w:val="3706C9EBCE7546D0B5B9F550072B47B1"/>
          </w:placeholder>
        </w:sdtPr>
        <w:sdtContent>
          <w:r w:rsidR="00686E03" w:rsidRPr="00686E03">
            <w:rPr>
              <w:rFonts w:ascii="Arial" w:hAnsi="Arial" w:cs="Arial"/>
              <w:b w:val="0"/>
            </w:rPr>
            <w:t xml:space="preserve">Projeto </w:t>
          </w:r>
          <w:r w:rsidR="00686E03">
            <w:rPr>
              <w:rFonts w:ascii="Arial" w:hAnsi="Arial" w:cs="Arial"/>
              <w:b w:val="0"/>
            </w:rPr>
            <w:t>DE INSTALAÇÕES HIDROSSANITÁRIAS</w:t>
          </w:r>
        </w:sdtContent>
      </w:sdt>
    </w:p>
    <w:p w:rsidR="000D78C5" w:rsidRPr="00EA2FF0" w:rsidRDefault="00AE42CE" w:rsidP="009606D7">
      <w:pPr>
        <w:pStyle w:val="Evid3"/>
        <w:jc w:val="both"/>
        <w:rPr>
          <w:rFonts w:ascii="Arial" w:hAnsi="Arial" w:cs="Arial"/>
          <w:color w:val="FF0000"/>
        </w:rPr>
      </w:pPr>
      <w:sdt>
        <w:sdtPr>
          <w:rPr>
            <w:rFonts w:ascii="Arial" w:hAnsi="Arial" w:cs="Arial"/>
            <w:i/>
            <w:iCs/>
            <w:sz w:val="24"/>
          </w:rPr>
          <w:id w:val="-1575577159"/>
          <w:placeholder>
            <w:docPart w:val="E4A612BED4FA42B5A2F7EE0D71BF2883"/>
          </w:placeholder>
        </w:sdtPr>
        <w:sdtContent>
          <w:r w:rsidR="00686E03">
            <w:rPr>
              <w:rFonts w:ascii="Arial" w:hAnsi="Arial" w:cs="Arial"/>
            </w:rPr>
            <w:t>PROJETO DE INSTALAÇÕES ELÉTRICAS</w:t>
          </w:r>
        </w:sdtContent>
      </w:sdt>
    </w:p>
    <w:p w:rsidR="00972111" w:rsidRPr="00EA2FF0" w:rsidRDefault="00972111" w:rsidP="009606D7">
      <w:pPr>
        <w:pStyle w:val="Evid3"/>
        <w:jc w:val="both"/>
        <w:rPr>
          <w:rFonts w:ascii="Arial" w:hAnsi="Arial" w:cs="Arial"/>
          <w:color w:val="FF0000"/>
        </w:rPr>
      </w:pPr>
    </w:p>
    <w:p w:rsidR="00972111" w:rsidRPr="00EA2FF0" w:rsidRDefault="00972111" w:rsidP="009606D7">
      <w:pPr>
        <w:pStyle w:val="Evid3"/>
        <w:jc w:val="both"/>
        <w:rPr>
          <w:rFonts w:ascii="Arial" w:hAnsi="Arial" w:cs="Arial"/>
          <w:color w:val="FF0000"/>
        </w:rPr>
        <w:sectPr w:rsidR="00972111" w:rsidRPr="00EA2FF0" w:rsidSect="0054585A">
          <w:footerReference w:type="default" r:id="rId11"/>
          <w:type w:val="continuous"/>
          <w:pgSz w:w="11906" w:h="16838"/>
          <w:pgMar w:top="2384" w:right="1701" w:bottom="1701" w:left="1701" w:header="709" w:footer="709" w:gutter="0"/>
          <w:cols w:space="708"/>
          <w:docGrid w:linePitch="360"/>
        </w:sectPr>
      </w:pPr>
    </w:p>
    <w:bookmarkStart w:id="1" w:name="_Toc479342739"/>
    <w:bookmarkStart w:id="2" w:name="_Toc479342643"/>
    <w:p w:rsidR="00AE42CE" w:rsidRDefault="00611851">
      <w:pPr>
        <w:pStyle w:val="Sumrio1"/>
        <w:rPr>
          <w:rFonts w:eastAsiaTheme="minorEastAsia"/>
          <w:lang w:eastAsia="pt-BR"/>
        </w:rPr>
      </w:pPr>
      <w:r w:rsidRPr="00EA2FF0">
        <w:rPr>
          <w:rFonts w:ascii="Arial" w:hAnsi="Arial" w:cs="Arial"/>
          <w:color w:val="FF0000"/>
        </w:rPr>
        <w:lastRenderedPageBreak/>
        <w:fldChar w:fldCharType="begin"/>
      </w:r>
      <w:r w:rsidRPr="00EA2FF0">
        <w:rPr>
          <w:rFonts w:ascii="Arial" w:hAnsi="Arial" w:cs="Arial"/>
          <w:color w:val="FF0000"/>
        </w:rPr>
        <w:instrText xml:space="preserve"> TOC \o "1-6" \h \z \u </w:instrText>
      </w:r>
      <w:r w:rsidRPr="00EA2FF0">
        <w:rPr>
          <w:rFonts w:ascii="Arial" w:hAnsi="Arial" w:cs="Arial"/>
          <w:color w:val="FF0000"/>
        </w:rPr>
        <w:fldChar w:fldCharType="separate"/>
      </w:r>
      <w:hyperlink w:anchor="_Toc18055205" w:history="1">
        <w:r w:rsidR="00AE42CE" w:rsidRPr="007B2023">
          <w:rPr>
            <w:rStyle w:val="Hyperlink"/>
          </w:rPr>
          <w:t>ASPECTOS GERAIS</w:t>
        </w:r>
        <w:r w:rsidR="00AE42CE">
          <w:rPr>
            <w:webHidden/>
          </w:rPr>
          <w:tab/>
        </w:r>
        <w:r w:rsidR="00AE42CE">
          <w:rPr>
            <w:webHidden/>
          </w:rPr>
          <w:fldChar w:fldCharType="begin"/>
        </w:r>
        <w:r w:rsidR="00AE42CE">
          <w:rPr>
            <w:webHidden/>
          </w:rPr>
          <w:instrText xml:space="preserve"> PAGEREF _Toc18055205 \h </w:instrText>
        </w:r>
        <w:r w:rsidR="00AE42CE">
          <w:rPr>
            <w:webHidden/>
          </w:rPr>
        </w:r>
        <w:r w:rsidR="00AE42CE">
          <w:rPr>
            <w:webHidden/>
          </w:rPr>
          <w:fldChar w:fldCharType="separate"/>
        </w:r>
        <w:r w:rsidR="00AE42CE">
          <w:rPr>
            <w:webHidden/>
          </w:rPr>
          <w:t>2</w:t>
        </w:r>
        <w:r w:rsidR="00AE42CE">
          <w:rPr>
            <w:webHidden/>
          </w:rPr>
          <w:fldChar w:fldCharType="end"/>
        </w:r>
      </w:hyperlink>
    </w:p>
    <w:p w:rsidR="00AE42CE" w:rsidRDefault="00AE42CE">
      <w:pPr>
        <w:pStyle w:val="Sumrio2"/>
        <w:rPr>
          <w:rFonts w:eastAsiaTheme="minorEastAsia"/>
          <w:noProof/>
          <w:lang w:eastAsia="pt-BR"/>
        </w:rPr>
      </w:pPr>
      <w:hyperlink w:anchor="_Toc18055206" w:history="1">
        <w:r w:rsidRPr="007B2023">
          <w:rPr>
            <w:rStyle w:val="Hyperlink"/>
            <w:noProof/>
          </w:rPr>
          <w:t>EXECUÇÃO DA OBRA</w:t>
        </w:r>
        <w:r>
          <w:rPr>
            <w:noProof/>
            <w:webHidden/>
          </w:rPr>
          <w:tab/>
        </w:r>
        <w:r>
          <w:rPr>
            <w:noProof/>
            <w:webHidden/>
          </w:rPr>
          <w:fldChar w:fldCharType="begin"/>
        </w:r>
        <w:r>
          <w:rPr>
            <w:noProof/>
            <w:webHidden/>
          </w:rPr>
          <w:instrText xml:space="preserve"> PAGEREF _Toc18055206 \h </w:instrText>
        </w:r>
        <w:r>
          <w:rPr>
            <w:noProof/>
            <w:webHidden/>
          </w:rPr>
        </w:r>
        <w:r>
          <w:rPr>
            <w:noProof/>
            <w:webHidden/>
          </w:rPr>
          <w:fldChar w:fldCharType="separate"/>
        </w:r>
        <w:r>
          <w:rPr>
            <w:noProof/>
            <w:webHidden/>
          </w:rPr>
          <w:t>2</w:t>
        </w:r>
        <w:r>
          <w:rPr>
            <w:noProof/>
            <w:webHidden/>
          </w:rPr>
          <w:fldChar w:fldCharType="end"/>
        </w:r>
      </w:hyperlink>
    </w:p>
    <w:p w:rsidR="00AE42CE" w:rsidRDefault="00AE42CE">
      <w:pPr>
        <w:pStyle w:val="Sumrio1"/>
        <w:rPr>
          <w:rFonts w:eastAsiaTheme="minorEastAsia"/>
          <w:lang w:eastAsia="pt-BR"/>
        </w:rPr>
      </w:pPr>
      <w:hyperlink w:anchor="_Toc18055207" w:history="1">
        <w:r w:rsidRPr="007B2023">
          <w:rPr>
            <w:rStyle w:val="Hyperlink"/>
          </w:rPr>
          <w:t>1.1.</w:t>
        </w:r>
        <w:r>
          <w:rPr>
            <w:rFonts w:eastAsiaTheme="minorEastAsia"/>
            <w:lang w:eastAsia="pt-BR"/>
          </w:rPr>
          <w:tab/>
        </w:r>
        <w:r w:rsidRPr="007B2023">
          <w:rPr>
            <w:rStyle w:val="Hyperlink"/>
          </w:rPr>
          <w:t>ADMINISTRAÇÃO LOCAL</w:t>
        </w:r>
        <w:r>
          <w:rPr>
            <w:webHidden/>
          </w:rPr>
          <w:tab/>
        </w:r>
        <w:r>
          <w:rPr>
            <w:webHidden/>
          </w:rPr>
          <w:fldChar w:fldCharType="begin"/>
        </w:r>
        <w:r>
          <w:rPr>
            <w:webHidden/>
          </w:rPr>
          <w:instrText xml:space="preserve"> PAGEREF _Toc18055207 \h </w:instrText>
        </w:r>
        <w:r>
          <w:rPr>
            <w:webHidden/>
          </w:rPr>
        </w:r>
        <w:r>
          <w:rPr>
            <w:webHidden/>
          </w:rPr>
          <w:fldChar w:fldCharType="separate"/>
        </w:r>
        <w:r>
          <w:rPr>
            <w:webHidden/>
          </w:rPr>
          <w:t>2</w:t>
        </w:r>
        <w:r>
          <w:rPr>
            <w:webHidden/>
          </w:rPr>
          <w:fldChar w:fldCharType="end"/>
        </w:r>
      </w:hyperlink>
    </w:p>
    <w:p w:rsidR="00AE42CE" w:rsidRDefault="00AE42CE">
      <w:pPr>
        <w:pStyle w:val="Sumrio1"/>
        <w:rPr>
          <w:rFonts w:eastAsiaTheme="minorEastAsia"/>
          <w:lang w:eastAsia="pt-BR"/>
        </w:rPr>
      </w:pPr>
      <w:hyperlink w:anchor="_Toc18055208" w:history="1">
        <w:r w:rsidRPr="007B2023">
          <w:rPr>
            <w:rStyle w:val="Hyperlink"/>
          </w:rPr>
          <w:t>1.2.</w:t>
        </w:r>
        <w:r>
          <w:rPr>
            <w:rFonts w:eastAsiaTheme="minorEastAsia"/>
            <w:lang w:eastAsia="pt-BR"/>
          </w:rPr>
          <w:tab/>
        </w:r>
        <w:r w:rsidRPr="007B2023">
          <w:rPr>
            <w:rStyle w:val="Hyperlink"/>
          </w:rPr>
          <w:t>Serviços PRELIMINARES</w:t>
        </w:r>
        <w:r>
          <w:rPr>
            <w:webHidden/>
          </w:rPr>
          <w:tab/>
        </w:r>
        <w:r>
          <w:rPr>
            <w:webHidden/>
          </w:rPr>
          <w:fldChar w:fldCharType="begin"/>
        </w:r>
        <w:r>
          <w:rPr>
            <w:webHidden/>
          </w:rPr>
          <w:instrText xml:space="preserve"> PAGEREF _Toc18055208 \h </w:instrText>
        </w:r>
        <w:r>
          <w:rPr>
            <w:webHidden/>
          </w:rPr>
        </w:r>
        <w:r>
          <w:rPr>
            <w:webHidden/>
          </w:rPr>
          <w:fldChar w:fldCharType="separate"/>
        </w:r>
        <w:r>
          <w:rPr>
            <w:webHidden/>
          </w:rPr>
          <w:t>3</w:t>
        </w:r>
        <w:r>
          <w:rPr>
            <w:webHidden/>
          </w:rPr>
          <w:fldChar w:fldCharType="end"/>
        </w:r>
      </w:hyperlink>
    </w:p>
    <w:p w:rsidR="00AE42CE" w:rsidRDefault="00AE42CE">
      <w:pPr>
        <w:pStyle w:val="Sumrio1"/>
        <w:rPr>
          <w:rFonts w:eastAsiaTheme="minorEastAsia"/>
          <w:lang w:eastAsia="pt-BR"/>
        </w:rPr>
      </w:pPr>
      <w:hyperlink w:anchor="_Toc18055209" w:history="1">
        <w:r w:rsidRPr="007B2023">
          <w:rPr>
            <w:rStyle w:val="Hyperlink"/>
          </w:rPr>
          <w:t>1.3.</w:t>
        </w:r>
        <w:r>
          <w:rPr>
            <w:rFonts w:eastAsiaTheme="minorEastAsia"/>
            <w:lang w:eastAsia="pt-BR"/>
          </w:rPr>
          <w:tab/>
        </w:r>
        <w:r w:rsidRPr="007B2023">
          <w:rPr>
            <w:rStyle w:val="Hyperlink"/>
          </w:rPr>
          <w:t>SERVIÇOS INICIAIS</w:t>
        </w:r>
        <w:r>
          <w:rPr>
            <w:webHidden/>
          </w:rPr>
          <w:tab/>
        </w:r>
        <w:r>
          <w:rPr>
            <w:webHidden/>
          </w:rPr>
          <w:fldChar w:fldCharType="begin"/>
        </w:r>
        <w:r>
          <w:rPr>
            <w:webHidden/>
          </w:rPr>
          <w:instrText xml:space="preserve"> PAGEREF _Toc18055209 \h </w:instrText>
        </w:r>
        <w:r>
          <w:rPr>
            <w:webHidden/>
          </w:rPr>
        </w:r>
        <w:r>
          <w:rPr>
            <w:webHidden/>
          </w:rPr>
          <w:fldChar w:fldCharType="separate"/>
        </w:r>
        <w:r>
          <w:rPr>
            <w:webHidden/>
          </w:rPr>
          <w:t>4</w:t>
        </w:r>
        <w:r>
          <w:rPr>
            <w:webHidden/>
          </w:rPr>
          <w:fldChar w:fldCharType="end"/>
        </w:r>
      </w:hyperlink>
    </w:p>
    <w:p w:rsidR="00AE42CE" w:rsidRDefault="00AE42CE">
      <w:pPr>
        <w:pStyle w:val="Sumrio4"/>
        <w:tabs>
          <w:tab w:val="left" w:pos="2061"/>
          <w:tab w:val="right" w:leader="dot" w:pos="8494"/>
        </w:tabs>
        <w:rPr>
          <w:rFonts w:eastAsiaTheme="minorEastAsia"/>
          <w:noProof/>
          <w:lang w:eastAsia="pt-BR"/>
        </w:rPr>
      </w:pPr>
      <w:hyperlink w:anchor="_Toc18055210" w:history="1">
        <w:r w:rsidRPr="007B2023">
          <w:rPr>
            <w:rStyle w:val="Hyperlink"/>
            <w:noProof/>
          </w:rPr>
          <w:t>1.3.2.</w:t>
        </w:r>
        <w:r>
          <w:rPr>
            <w:rFonts w:eastAsiaTheme="minorEastAsia"/>
            <w:noProof/>
            <w:lang w:eastAsia="pt-BR"/>
          </w:rPr>
          <w:tab/>
        </w:r>
        <w:r w:rsidRPr="007B2023">
          <w:rPr>
            <w:rStyle w:val="Hyperlink"/>
            <w:noProof/>
          </w:rPr>
          <w:t>REMOÇÃO DE REVESTIMENTOS</w:t>
        </w:r>
        <w:r>
          <w:rPr>
            <w:noProof/>
            <w:webHidden/>
          </w:rPr>
          <w:tab/>
        </w:r>
        <w:r>
          <w:rPr>
            <w:noProof/>
            <w:webHidden/>
          </w:rPr>
          <w:fldChar w:fldCharType="begin"/>
        </w:r>
        <w:r>
          <w:rPr>
            <w:noProof/>
            <w:webHidden/>
          </w:rPr>
          <w:instrText xml:space="preserve"> PAGEREF _Toc18055210 \h </w:instrText>
        </w:r>
        <w:r>
          <w:rPr>
            <w:noProof/>
            <w:webHidden/>
          </w:rPr>
        </w:r>
        <w:r>
          <w:rPr>
            <w:noProof/>
            <w:webHidden/>
          </w:rPr>
          <w:fldChar w:fldCharType="separate"/>
        </w:r>
        <w:r>
          <w:rPr>
            <w:noProof/>
            <w:webHidden/>
          </w:rPr>
          <w:t>5</w:t>
        </w:r>
        <w:r>
          <w:rPr>
            <w:noProof/>
            <w:webHidden/>
          </w:rPr>
          <w:fldChar w:fldCharType="end"/>
        </w:r>
      </w:hyperlink>
    </w:p>
    <w:p w:rsidR="00AE42CE" w:rsidRDefault="00AE42CE">
      <w:pPr>
        <w:pStyle w:val="Sumrio1"/>
        <w:rPr>
          <w:rFonts w:eastAsiaTheme="minorEastAsia"/>
          <w:lang w:eastAsia="pt-BR"/>
        </w:rPr>
      </w:pPr>
      <w:hyperlink w:anchor="_Toc18055211" w:history="1">
        <w:r w:rsidRPr="007B2023">
          <w:rPr>
            <w:rStyle w:val="Hyperlink"/>
          </w:rPr>
          <w:t>1.4.</w:t>
        </w:r>
        <w:r>
          <w:rPr>
            <w:rFonts w:eastAsiaTheme="minorEastAsia"/>
            <w:lang w:eastAsia="pt-BR"/>
          </w:rPr>
          <w:tab/>
        </w:r>
        <w:r w:rsidRPr="007B2023">
          <w:rPr>
            <w:rStyle w:val="Hyperlink"/>
          </w:rPr>
          <w:t>ESTRUTURAS DE CONCRETO ARMADO</w:t>
        </w:r>
        <w:r>
          <w:rPr>
            <w:webHidden/>
          </w:rPr>
          <w:tab/>
        </w:r>
        <w:r>
          <w:rPr>
            <w:webHidden/>
          </w:rPr>
          <w:fldChar w:fldCharType="begin"/>
        </w:r>
        <w:r>
          <w:rPr>
            <w:webHidden/>
          </w:rPr>
          <w:instrText xml:space="preserve"> PAGEREF _Toc18055211 \h </w:instrText>
        </w:r>
        <w:r>
          <w:rPr>
            <w:webHidden/>
          </w:rPr>
        </w:r>
        <w:r>
          <w:rPr>
            <w:webHidden/>
          </w:rPr>
          <w:fldChar w:fldCharType="separate"/>
        </w:r>
        <w:r>
          <w:rPr>
            <w:webHidden/>
          </w:rPr>
          <w:t>5</w:t>
        </w:r>
        <w:r>
          <w:rPr>
            <w:webHidden/>
          </w:rPr>
          <w:fldChar w:fldCharType="end"/>
        </w:r>
      </w:hyperlink>
    </w:p>
    <w:p w:rsidR="00AE42CE" w:rsidRDefault="00AE42CE">
      <w:pPr>
        <w:pStyle w:val="Sumrio1"/>
        <w:rPr>
          <w:rFonts w:eastAsiaTheme="minorEastAsia"/>
          <w:lang w:eastAsia="pt-BR"/>
        </w:rPr>
      </w:pPr>
      <w:hyperlink w:anchor="_Toc18055212" w:history="1">
        <w:r w:rsidRPr="007B2023">
          <w:rPr>
            <w:rStyle w:val="Hyperlink"/>
          </w:rPr>
          <w:t>1.5.</w:t>
        </w:r>
        <w:r>
          <w:rPr>
            <w:rFonts w:eastAsiaTheme="minorEastAsia"/>
            <w:lang w:eastAsia="pt-BR"/>
          </w:rPr>
          <w:tab/>
        </w:r>
        <w:r w:rsidRPr="007B2023">
          <w:rPr>
            <w:rStyle w:val="Hyperlink"/>
          </w:rPr>
          <w:t>ELEMENTOS DE VEDAÇÃO E REVESTIMENTO</w:t>
        </w:r>
        <w:r>
          <w:rPr>
            <w:webHidden/>
          </w:rPr>
          <w:tab/>
        </w:r>
        <w:r>
          <w:rPr>
            <w:webHidden/>
          </w:rPr>
          <w:fldChar w:fldCharType="begin"/>
        </w:r>
        <w:r>
          <w:rPr>
            <w:webHidden/>
          </w:rPr>
          <w:instrText xml:space="preserve"> PAGEREF _Toc18055212 \h </w:instrText>
        </w:r>
        <w:r>
          <w:rPr>
            <w:webHidden/>
          </w:rPr>
        </w:r>
        <w:r>
          <w:rPr>
            <w:webHidden/>
          </w:rPr>
          <w:fldChar w:fldCharType="separate"/>
        </w:r>
        <w:r>
          <w:rPr>
            <w:webHidden/>
          </w:rPr>
          <w:t>6</w:t>
        </w:r>
        <w:r>
          <w:rPr>
            <w:webHidden/>
          </w:rPr>
          <w:fldChar w:fldCharType="end"/>
        </w:r>
      </w:hyperlink>
    </w:p>
    <w:p w:rsidR="00AE42CE" w:rsidRDefault="00AE42CE">
      <w:pPr>
        <w:pStyle w:val="Sumrio1"/>
        <w:rPr>
          <w:rFonts w:eastAsiaTheme="minorEastAsia"/>
          <w:lang w:eastAsia="pt-BR"/>
        </w:rPr>
      </w:pPr>
      <w:hyperlink w:anchor="_Toc18055213" w:history="1">
        <w:r w:rsidRPr="007B2023">
          <w:rPr>
            <w:rStyle w:val="Hyperlink"/>
          </w:rPr>
          <w:t>1.6.</w:t>
        </w:r>
        <w:r>
          <w:rPr>
            <w:rFonts w:eastAsiaTheme="minorEastAsia"/>
            <w:lang w:eastAsia="pt-BR"/>
          </w:rPr>
          <w:tab/>
        </w:r>
        <w:r w:rsidRPr="007B2023">
          <w:rPr>
            <w:rStyle w:val="Hyperlink"/>
          </w:rPr>
          <w:t>COBERTURA</w:t>
        </w:r>
        <w:r>
          <w:rPr>
            <w:webHidden/>
          </w:rPr>
          <w:tab/>
        </w:r>
        <w:r>
          <w:rPr>
            <w:webHidden/>
          </w:rPr>
          <w:fldChar w:fldCharType="begin"/>
        </w:r>
        <w:r>
          <w:rPr>
            <w:webHidden/>
          </w:rPr>
          <w:instrText xml:space="preserve"> PAGEREF _Toc18055213 \h </w:instrText>
        </w:r>
        <w:r>
          <w:rPr>
            <w:webHidden/>
          </w:rPr>
        </w:r>
        <w:r>
          <w:rPr>
            <w:webHidden/>
          </w:rPr>
          <w:fldChar w:fldCharType="separate"/>
        </w:r>
        <w:r>
          <w:rPr>
            <w:webHidden/>
          </w:rPr>
          <w:t>10</w:t>
        </w:r>
        <w:r>
          <w:rPr>
            <w:webHidden/>
          </w:rPr>
          <w:fldChar w:fldCharType="end"/>
        </w:r>
      </w:hyperlink>
    </w:p>
    <w:p w:rsidR="00AE42CE" w:rsidRDefault="00AE42CE">
      <w:pPr>
        <w:pStyle w:val="Sumrio1"/>
        <w:rPr>
          <w:rFonts w:eastAsiaTheme="minorEastAsia"/>
          <w:lang w:eastAsia="pt-BR"/>
        </w:rPr>
      </w:pPr>
      <w:hyperlink w:anchor="_Toc18055214" w:history="1">
        <w:r w:rsidRPr="007B2023">
          <w:rPr>
            <w:rStyle w:val="Hyperlink"/>
          </w:rPr>
          <w:t>1.7.</w:t>
        </w:r>
        <w:r>
          <w:rPr>
            <w:rFonts w:eastAsiaTheme="minorEastAsia"/>
            <w:lang w:eastAsia="pt-BR"/>
          </w:rPr>
          <w:tab/>
        </w:r>
        <w:r w:rsidRPr="007B2023">
          <w:rPr>
            <w:rStyle w:val="Hyperlink"/>
          </w:rPr>
          <w:t>ESQUADRIAS</w:t>
        </w:r>
        <w:r>
          <w:rPr>
            <w:webHidden/>
          </w:rPr>
          <w:tab/>
        </w:r>
        <w:r>
          <w:rPr>
            <w:webHidden/>
          </w:rPr>
          <w:fldChar w:fldCharType="begin"/>
        </w:r>
        <w:r>
          <w:rPr>
            <w:webHidden/>
          </w:rPr>
          <w:instrText xml:space="preserve"> PAGEREF _Toc18055214 \h </w:instrText>
        </w:r>
        <w:r>
          <w:rPr>
            <w:webHidden/>
          </w:rPr>
        </w:r>
        <w:r>
          <w:rPr>
            <w:webHidden/>
          </w:rPr>
          <w:fldChar w:fldCharType="separate"/>
        </w:r>
        <w:r>
          <w:rPr>
            <w:webHidden/>
          </w:rPr>
          <w:t>10</w:t>
        </w:r>
        <w:r>
          <w:rPr>
            <w:webHidden/>
          </w:rPr>
          <w:fldChar w:fldCharType="end"/>
        </w:r>
      </w:hyperlink>
    </w:p>
    <w:p w:rsidR="00AE42CE" w:rsidRDefault="00AE42CE">
      <w:pPr>
        <w:pStyle w:val="Sumrio1"/>
        <w:rPr>
          <w:rFonts w:eastAsiaTheme="minorEastAsia"/>
          <w:lang w:eastAsia="pt-BR"/>
        </w:rPr>
      </w:pPr>
      <w:hyperlink w:anchor="_Toc18055215" w:history="1">
        <w:r w:rsidRPr="007B2023">
          <w:rPr>
            <w:rStyle w:val="Hyperlink"/>
          </w:rPr>
          <w:t>1.8.</w:t>
        </w:r>
        <w:r>
          <w:rPr>
            <w:rFonts w:eastAsiaTheme="minorEastAsia"/>
            <w:lang w:eastAsia="pt-BR"/>
          </w:rPr>
          <w:tab/>
        </w:r>
        <w:r w:rsidRPr="007B2023">
          <w:rPr>
            <w:rStyle w:val="Hyperlink"/>
          </w:rPr>
          <w:t>PAVIMENTAÇÃO</w:t>
        </w:r>
        <w:r>
          <w:rPr>
            <w:webHidden/>
          </w:rPr>
          <w:tab/>
        </w:r>
        <w:r>
          <w:rPr>
            <w:webHidden/>
          </w:rPr>
          <w:fldChar w:fldCharType="begin"/>
        </w:r>
        <w:r>
          <w:rPr>
            <w:webHidden/>
          </w:rPr>
          <w:instrText xml:space="preserve"> PAGEREF _Toc18055215 \h </w:instrText>
        </w:r>
        <w:r>
          <w:rPr>
            <w:webHidden/>
          </w:rPr>
        </w:r>
        <w:r>
          <w:rPr>
            <w:webHidden/>
          </w:rPr>
          <w:fldChar w:fldCharType="separate"/>
        </w:r>
        <w:r>
          <w:rPr>
            <w:webHidden/>
          </w:rPr>
          <w:t>11</w:t>
        </w:r>
        <w:r>
          <w:rPr>
            <w:webHidden/>
          </w:rPr>
          <w:fldChar w:fldCharType="end"/>
        </w:r>
      </w:hyperlink>
    </w:p>
    <w:p w:rsidR="00AE42CE" w:rsidRDefault="00AE42CE">
      <w:pPr>
        <w:pStyle w:val="Sumrio4"/>
        <w:tabs>
          <w:tab w:val="left" w:pos="2061"/>
          <w:tab w:val="right" w:leader="dot" w:pos="8494"/>
        </w:tabs>
        <w:rPr>
          <w:rFonts w:eastAsiaTheme="minorEastAsia"/>
          <w:noProof/>
          <w:lang w:eastAsia="pt-BR"/>
        </w:rPr>
      </w:pPr>
      <w:hyperlink w:anchor="_Toc18055216" w:history="1">
        <w:r w:rsidRPr="007B2023">
          <w:rPr>
            <w:rStyle w:val="Hyperlink"/>
            <w:noProof/>
          </w:rPr>
          <w:t>1.8.2.</w:t>
        </w:r>
        <w:r>
          <w:rPr>
            <w:rFonts w:eastAsiaTheme="minorEastAsia"/>
            <w:noProof/>
            <w:lang w:eastAsia="pt-BR"/>
          </w:rPr>
          <w:tab/>
        </w:r>
        <w:r w:rsidRPr="007B2023">
          <w:rPr>
            <w:rStyle w:val="Hyperlink"/>
            <w:noProof/>
          </w:rPr>
          <w:t>RAMPA EXTERNA</w:t>
        </w:r>
        <w:r>
          <w:rPr>
            <w:noProof/>
            <w:webHidden/>
          </w:rPr>
          <w:tab/>
        </w:r>
        <w:r>
          <w:rPr>
            <w:noProof/>
            <w:webHidden/>
          </w:rPr>
          <w:fldChar w:fldCharType="begin"/>
        </w:r>
        <w:r>
          <w:rPr>
            <w:noProof/>
            <w:webHidden/>
          </w:rPr>
          <w:instrText xml:space="preserve"> PAGEREF _Toc18055216 \h </w:instrText>
        </w:r>
        <w:r>
          <w:rPr>
            <w:noProof/>
            <w:webHidden/>
          </w:rPr>
        </w:r>
        <w:r>
          <w:rPr>
            <w:noProof/>
            <w:webHidden/>
          </w:rPr>
          <w:fldChar w:fldCharType="separate"/>
        </w:r>
        <w:r>
          <w:rPr>
            <w:noProof/>
            <w:webHidden/>
          </w:rPr>
          <w:t>13</w:t>
        </w:r>
        <w:r>
          <w:rPr>
            <w:noProof/>
            <w:webHidden/>
          </w:rPr>
          <w:fldChar w:fldCharType="end"/>
        </w:r>
      </w:hyperlink>
    </w:p>
    <w:p w:rsidR="00AE42CE" w:rsidRDefault="00AE42CE">
      <w:pPr>
        <w:pStyle w:val="Sumrio1"/>
        <w:rPr>
          <w:rFonts w:eastAsiaTheme="minorEastAsia"/>
          <w:lang w:eastAsia="pt-BR"/>
        </w:rPr>
      </w:pPr>
      <w:hyperlink w:anchor="_Toc18055217" w:history="1">
        <w:r w:rsidRPr="007B2023">
          <w:rPr>
            <w:rStyle w:val="Hyperlink"/>
          </w:rPr>
          <w:t>1.9.</w:t>
        </w:r>
        <w:r>
          <w:rPr>
            <w:rFonts w:eastAsiaTheme="minorEastAsia"/>
            <w:lang w:eastAsia="pt-BR"/>
          </w:rPr>
          <w:tab/>
        </w:r>
        <w:r w:rsidRPr="007B2023">
          <w:rPr>
            <w:rStyle w:val="Hyperlink"/>
          </w:rPr>
          <w:t>SOLEIRA EM ARDÓSIA</w:t>
        </w:r>
        <w:r>
          <w:rPr>
            <w:webHidden/>
          </w:rPr>
          <w:tab/>
        </w:r>
        <w:r>
          <w:rPr>
            <w:webHidden/>
          </w:rPr>
          <w:fldChar w:fldCharType="begin"/>
        </w:r>
        <w:r>
          <w:rPr>
            <w:webHidden/>
          </w:rPr>
          <w:instrText xml:space="preserve"> PAGEREF _Toc18055217 \h </w:instrText>
        </w:r>
        <w:r>
          <w:rPr>
            <w:webHidden/>
          </w:rPr>
        </w:r>
        <w:r>
          <w:rPr>
            <w:webHidden/>
          </w:rPr>
          <w:fldChar w:fldCharType="separate"/>
        </w:r>
        <w:r>
          <w:rPr>
            <w:webHidden/>
          </w:rPr>
          <w:t>15</w:t>
        </w:r>
        <w:r>
          <w:rPr>
            <w:webHidden/>
          </w:rPr>
          <w:fldChar w:fldCharType="end"/>
        </w:r>
      </w:hyperlink>
    </w:p>
    <w:p w:rsidR="00AE42CE" w:rsidRDefault="00AE42CE">
      <w:pPr>
        <w:pStyle w:val="Sumrio1"/>
        <w:tabs>
          <w:tab w:val="left" w:pos="1540"/>
        </w:tabs>
        <w:rPr>
          <w:rFonts w:eastAsiaTheme="minorEastAsia"/>
          <w:lang w:eastAsia="pt-BR"/>
        </w:rPr>
      </w:pPr>
      <w:hyperlink w:anchor="_Toc18055218" w:history="1">
        <w:r w:rsidRPr="007B2023">
          <w:rPr>
            <w:rStyle w:val="Hyperlink"/>
          </w:rPr>
          <w:t>1.10.</w:t>
        </w:r>
        <w:r>
          <w:rPr>
            <w:rFonts w:eastAsiaTheme="minorEastAsia"/>
            <w:lang w:eastAsia="pt-BR"/>
          </w:rPr>
          <w:tab/>
        </w:r>
        <w:r w:rsidRPr="007B2023">
          <w:rPr>
            <w:rStyle w:val="Hyperlink"/>
          </w:rPr>
          <w:t>EQUIPAMENTOS INTERNOS E ACESSÓRIOS</w:t>
        </w:r>
        <w:r>
          <w:rPr>
            <w:webHidden/>
          </w:rPr>
          <w:tab/>
        </w:r>
        <w:r>
          <w:rPr>
            <w:webHidden/>
          </w:rPr>
          <w:fldChar w:fldCharType="begin"/>
        </w:r>
        <w:r>
          <w:rPr>
            <w:webHidden/>
          </w:rPr>
          <w:instrText xml:space="preserve"> PAGEREF _Toc18055218 \h </w:instrText>
        </w:r>
        <w:r>
          <w:rPr>
            <w:webHidden/>
          </w:rPr>
        </w:r>
        <w:r>
          <w:rPr>
            <w:webHidden/>
          </w:rPr>
          <w:fldChar w:fldCharType="separate"/>
        </w:r>
        <w:r>
          <w:rPr>
            <w:webHidden/>
          </w:rPr>
          <w:t>15</w:t>
        </w:r>
        <w:r>
          <w:rPr>
            <w:webHidden/>
          </w:rPr>
          <w:fldChar w:fldCharType="end"/>
        </w:r>
      </w:hyperlink>
    </w:p>
    <w:p w:rsidR="00AE42CE" w:rsidRDefault="00AE42CE">
      <w:pPr>
        <w:pStyle w:val="Sumrio1"/>
        <w:tabs>
          <w:tab w:val="left" w:pos="1540"/>
        </w:tabs>
        <w:rPr>
          <w:rFonts w:eastAsiaTheme="minorEastAsia"/>
          <w:lang w:eastAsia="pt-BR"/>
        </w:rPr>
      </w:pPr>
      <w:hyperlink w:anchor="_Toc18055219" w:history="1">
        <w:r w:rsidRPr="007B2023">
          <w:rPr>
            <w:rStyle w:val="Hyperlink"/>
          </w:rPr>
          <w:t>1.11.</w:t>
        </w:r>
        <w:r>
          <w:rPr>
            <w:rFonts w:eastAsiaTheme="minorEastAsia"/>
            <w:lang w:eastAsia="pt-BR"/>
          </w:rPr>
          <w:tab/>
        </w:r>
        <w:r w:rsidRPr="007B2023">
          <w:rPr>
            <w:rStyle w:val="Hyperlink"/>
          </w:rPr>
          <w:t>INSTALAÇÕES ELÉTRICAS</w:t>
        </w:r>
        <w:r>
          <w:rPr>
            <w:webHidden/>
          </w:rPr>
          <w:tab/>
        </w:r>
        <w:r>
          <w:rPr>
            <w:webHidden/>
          </w:rPr>
          <w:fldChar w:fldCharType="begin"/>
        </w:r>
        <w:r>
          <w:rPr>
            <w:webHidden/>
          </w:rPr>
          <w:instrText xml:space="preserve"> PAGEREF _Toc18055219 \h </w:instrText>
        </w:r>
        <w:r>
          <w:rPr>
            <w:webHidden/>
          </w:rPr>
        </w:r>
        <w:r>
          <w:rPr>
            <w:webHidden/>
          </w:rPr>
          <w:fldChar w:fldCharType="separate"/>
        </w:r>
        <w:r>
          <w:rPr>
            <w:webHidden/>
          </w:rPr>
          <w:t>19</w:t>
        </w:r>
        <w:r>
          <w:rPr>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0" w:history="1">
        <w:r w:rsidRPr="007B2023">
          <w:rPr>
            <w:rStyle w:val="Hyperlink"/>
            <w:noProof/>
          </w:rPr>
          <w:t>1.11.1.</w:t>
        </w:r>
        <w:r>
          <w:rPr>
            <w:rFonts w:eastAsiaTheme="minorEastAsia"/>
            <w:noProof/>
            <w:lang w:eastAsia="pt-BR"/>
          </w:rPr>
          <w:tab/>
        </w:r>
        <w:r w:rsidRPr="007B2023">
          <w:rPr>
            <w:rStyle w:val="Hyperlink"/>
            <w:noProof/>
          </w:rPr>
          <w:t>REMOÇÕES</w:t>
        </w:r>
        <w:r>
          <w:rPr>
            <w:noProof/>
            <w:webHidden/>
          </w:rPr>
          <w:tab/>
        </w:r>
        <w:r>
          <w:rPr>
            <w:noProof/>
            <w:webHidden/>
          </w:rPr>
          <w:fldChar w:fldCharType="begin"/>
        </w:r>
        <w:r>
          <w:rPr>
            <w:noProof/>
            <w:webHidden/>
          </w:rPr>
          <w:instrText xml:space="preserve"> PAGEREF _Toc18055220 \h </w:instrText>
        </w:r>
        <w:r>
          <w:rPr>
            <w:noProof/>
            <w:webHidden/>
          </w:rPr>
        </w:r>
        <w:r>
          <w:rPr>
            <w:noProof/>
            <w:webHidden/>
          </w:rPr>
          <w:fldChar w:fldCharType="separate"/>
        </w:r>
        <w:r>
          <w:rPr>
            <w:noProof/>
            <w:webHidden/>
          </w:rPr>
          <w:t>19</w:t>
        </w:r>
        <w:r>
          <w:rPr>
            <w:noProof/>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1" w:history="1">
        <w:r w:rsidRPr="007B2023">
          <w:rPr>
            <w:rStyle w:val="Hyperlink"/>
            <w:noProof/>
          </w:rPr>
          <w:t>1.11.2.</w:t>
        </w:r>
        <w:r>
          <w:rPr>
            <w:rFonts w:eastAsiaTheme="minorEastAsia"/>
            <w:noProof/>
            <w:lang w:eastAsia="pt-BR"/>
          </w:rPr>
          <w:tab/>
        </w:r>
        <w:r w:rsidRPr="007B2023">
          <w:rPr>
            <w:rStyle w:val="Hyperlink"/>
            <w:noProof/>
          </w:rPr>
          <w:t>QUADROS E CAIXAS</w:t>
        </w:r>
        <w:r>
          <w:rPr>
            <w:noProof/>
            <w:webHidden/>
          </w:rPr>
          <w:tab/>
        </w:r>
        <w:r>
          <w:rPr>
            <w:noProof/>
            <w:webHidden/>
          </w:rPr>
          <w:fldChar w:fldCharType="begin"/>
        </w:r>
        <w:r>
          <w:rPr>
            <w:noProof/>
            <w:webHidden/>
          </w:rPr>
          <w:instrText xml:space="preserve"> PAGEREF _Toc18055221 \h </w:instrText>
        </w:r>
        <w:r>
          <w:rPr>
            <w:noProof/>
            <w:webHidden/>
          </w:rPr>
        </w:r>
        <w:r>
          <w:rPr>
            <w:noProof/>
            <w:webHidden/>
          </w:rPr>
          <w:fldChar w:fldCharType="separate"/>
        </w:r>
        <w:r>
          <w:rPr>
            <w:noProof/>
            <w:webHidden/>
          </w:rPr>
          <w:t>20</w:t>
        </w:r>
        <w:r>
          <w:rPr>
            <w:noProof/>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2" w:history="1">
        <w:r w:rsidRPr="007B2023">
          <w:rPr>
            <w:rStyle w:val="Hyperlink"/>
            <w:noProof/>
          </w:rPr>
          <w:t>1.11.3.</w:t>
        </w:r>
        <w:r>
          <w:rPr>
            <w:rFonts w:eastAsiaTheme="minorEastAsia"/>
            <w:noProof/>
            <w:lang w:eastAsia="pt-BR"/>
          </w:rPr>
          <w:tab/>
        </w:r>
        <w:r w:rsidRPr="007B2023">
          <w:rPr>
            <w:rStyle w:val="Hyperlink"/>
            <w:noProof/>
          </w:rPr>
          <w:t>ELETRODUTOS E CABOS</w:t>
        </w:r>
        <w:r>
          <w:rPr>
            <w:noProof/>
            <w:webHidden/>
          </w:rPr>
          <w:tab/>
        </w:r>
        <w:r>
          <w:rPr>
            <w:noProof/>
            <w:webHidden/>
          </w:rPr>
          <w:fldChar w:fldCharType="begin"/>
        </w:r>
        <w:r>
          <w:rPr>
            <w:noProof/>
            <w:webHidden/>
          </w:rPr>
          <w:instrText xml:space="preserve"> PAGEREF _Toc18055222 \h </w:instrText>
        </w:r>
        <w:r>
          <w:rPr>
            <w:noProof/>
            <w:webHidden/>
          </w:rPr>
        </w:r>
        <w:r>
          <w:rPr>
            <w:noProof/>
            <w:webHidden/>
          </w:rPr>
          <w:fldChar w:fldCharType="separate"/>
        </w:r>
        <w:r>
          <w:rPr>
            <w:noProof/>
            <w:webHidden/>
          </w:rPr>
          <w:t>21</w:t>
        </w:r>
        <w:r>
          <w:rPr>
            <w:noProof/>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3" w:history="1">
        <w:r w:rsidRPr="007B2023">
          <w:rPr>
            <w:rStyle w:val="Hyperlink"/>
            <w:noProof/>
          </w:rPr>
          <w:t>1.11.4.</w:t>
        </w:r>
        <w:r>
          <w:rPr>
            <w:rFonts w:eastAsiaTheme="minorEastAsia"/>
            <w:noProof/>
            <w:lang w:eastAsia="pt-BR"/>
          </w:rPr>
          <w:tab/>
        </w:r>
        <w:r w:rsidRPr="007B2023">
          <w:rPr>
            <w:rStyle w:val="Hyperlink"/>
            <w:noProof/>
          </w:rPr>
          <w:t>LUMINÁRIAS, TOMADAS E INTERRUPTORES</w:t>
        </w:r>
        <w:r>
          <w:rPr>
            <w:noProof/>
            <w:webHidden/>
          </w:rPr>
          <w:tab/>
        </w:r>
        <w:r>
          <w:rPr>
            <w:noProof/>
            <w:webHidden/>
          </w:rPr>
          <w:fldChar w:fldCharType="begin"/>
        </w:r>
        <w:r>
          <w:rPr>
            <w:noProof/>
            <w:webHidden/>
          </w:rPr>
          <w:instrText xml:space="preserve"> PAGEREF _Toc18055223 \h </w:instrText>
        </w:r>
        <w:r>
          <w:rPr>
            <w:noProof/>
            <w:webHidden/>
          </w:rPr>
        </w:r>
        <w:r>
          <w:rPr>
            <w:noProof/>
            <w:webHidden/>
          </w:rPr>
          <w:fldChar w:fldCharType="separate"/>
        </w:r>
        <w:r>
          <w:rPr>
            <w:noProof/>
            <w:webHidden/>
          </w:rPr>
          <w:t>22</w:t>
        </w:r>
        <w:r>
          <w:rPr>
            <w:noProof/>
            <w:webHidden/>
          </w:rPr>
          <w:fldChar w:fldCharType="end"/>
        </w:r>
      </w:hyperlink>
    </w:p>
    <w:p w:rsidR="00AE42CE" w:rsidRDefault="00AE42CE">
      <w:pPr>
        <w:pStyle w:val="Sumrio1"/>
        <w:tabs>
          <w:tab w:val="left" w:pos="1540"/>
        </w:tabs>
        <w:rPr>
          <w:rFonts w:eastAsiaTheme="minorEastAsia"/>
          <w:lang w:eastAsia="pt-BR"/>
        </w:rPr>
      </w:pPr>
      <w:hyperlink w:anchor="_Toc18055224" w:history="1">
        <w:r w:rsidRPr="007B2023">
          <w:rPr>
            <w:rStyle w:val="Hyperlink"/>
          </w:rPr>
          <w:t>1.12.</w:t>
        </w:r>
        <w:r>
          <w:rPr>
            <w:rFonts w:eastAsiaTheme="minorEastAsia"/>
            <w:lang w:eastAsia="pt-BR"/>
          </w:rPr>
          <w:tab/>
        </w:r>
        <w:r w:rsidRPr="007B2023">
          <w:rPr>
            <w:rStyle w:val="Hyperlink"/>
          </w:rPr>
          <w:t>INSTALAÇÕES HIDROSSANITÁRIAS</w:t>
        </w:r>
        <w:r>
          <w:rPr>
            <w:webHidden/>
          </w:rPr>
          <w:tab/>
        </w:r>
        <w:r>
          <w:rPr>
            <w:webHidden/>
          </w:rPr>
          <w:fldChar w:fldCharType="begin"/>
        </w:r>
        <w:r>
          <w:rPr>
            <w:webHidden/>
          </w:rPr>
          <w:instrText xml:space="preserve"> PAGEREF _Toc18055224 \h </w:instrText>
        </w:r>
        <w:r>
          <w:rPr>
            <w:webHidden/>
          </w:rPr>
        </w:r>
        <w:r>
          <w:rPr>
            <w:webHidden/>
          </w:rPr>
          <w:fldChar w:fldCharType="separate"/>
        </w:r>
        <w:r>
          <w:rPr>
            <w:webHidden/>
          </w:rPr>
          <w:t>23</w:t>
        </w:r>
        <w:r>
          <w:rPr>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5" w:history="1">
        <w:r w:rsidRPr="007B2023">
          <w:rPr>
            <w:rStyle w:val="Hyperlink"/>
            <w:noProof/>
          </w:rPr>
          <w:t>1.12.1.</w:t>
        </w:r>
        <w:r>
          <w:rPr>
            <w:rFonts w:eastAsiaTheme="minorEastAsia"/>
            <w:noProof/>
            <w:lang w:eastAsia="pt-BR"/>
          </w:rPr>
          <w:tab/>
        </w:r>
        <w:r w:rsidRPr="007B2023">
          <w:rPr>
            <w:rStyle w:val="Hyperlink"/>
            <w:noProof/>
          </w:rPr>
          <w:t>INSTALAÇÕES DE ÁGUA FRIA</w:t>
        </w:r>
        <w:r>
          <w:rPr>
            <w:noProof/>
            <w:webHidden/>
          </w:rPr>
          <w:tab/>
        </w:r>
        <w:r>
          <w:rPr>
            <w:noProof/>
            <w:webHidden/>
          </w:rPr>
          <w:fldChar w:fldCharType="begin"/>
        </w:r>
        <w:r>
          <w:rPr>
            <w:noProof/>
            <w:webHidden/>
          </w:rPr>
          <w:instrText xml:space="preserve"> PAGEREF _Toc18055225 \h </w:instrText>
        </w:r>
        <w:r>
          <w:rPr>
            <w:noProof/>
            <w:webHidden/>
          </w:rPr>
        </w:r>
        <w:r>
          <w:rPr>
            <w:noProof/>
            <w:webHidden/>
          </w:rPr>
          <w:fldChar w:fldCharType="separate"/>
        </w:r>
        <w:r>
          <w:rPr>
            <w:noProof/>
            <w:webHidden/>
          </w:rPr>
          <w:t>23</w:t>
        </w:r>
        <w:r>
          <w:rPr>
            <w:noProof/>
            <w:webHidden/>
          </w:rPr>
          <w:fldChar w:fldCharType="end"/>
        </w:r>
      </w:hyperlink>
    </w:p>
    <w:p w:rsidR="00AE42CE" w:rsidRDefault="00AE42CE">
      <w:pPr>
        <w:pStyle w:val="Sumrio4"/>
        <w:tabs>
          <w:tab w:val="left" w:pos="2173"/>
          <w:tab w:val="right" w:leader="dot" w:pos="8494"/>
        </w:tabs>
        <w:rPr>
          <w:rFonts w:eastAsiaTheme="minorEastAsia"/>
          <w:noProof/>
          <w:lang w:eastAsia="pt-BR"/>
        </w:rPr>
      </w:pPr>
      <w:hyperlink w:anchor="_Toc18055226" w:history="1">
        <w:r w:rsidRPr="007B2023">
          <w:rPr>
            <w:rStyle w:val="Hyperlink"/>
            <w:noProof/>
          </w:rPr>
          <w:t>1.12.2.</w:t>
        </w:r>
        <w:r>
          <w:rPr>
            <w:rFonts w:eastAsiaTheme="minorEastAsia"/>
            <w:noProof/>
            <w:lang w:eastAsia="pt-BR"/>
          </w:rPr>
          <w:tab/>
        </w:r>
        <w:r w:rsidRPr="007B2023">
          <w:rPr>
            <w:rStyle w:val="Hyperlink"/>
            <w:noProof/>
          </w:rPr>
          <w:t>ESGOTO SANITÁRIO</w:t>
        </w:r>
        <w:r>
          <w:rPr>
            <w:noProof/>
            <w:webHidden/>
          </w:rPr>
          <w:tab/>
        </w:r>
        <w:r>
          <w:rPr>
            <w:noProof/>
            <w:webHidden/>
          </w:rPr>
          <w:fldChar w:fldCharType="begin"/>
        </w:r>
        <w:r>
          <w:rPr>
            <w:noProof/>
            <w:webHidden/>
          </w:rPr>
          <w:instrText xml:space="preserve"> PAGEREF _Toc18055226 \h </w:instrText>
        </w:r>
        <w:r>
          <w:rPr>
            <w:noProof/>
            <w:webHidden/>
          </w:rPr>
        </w:r>
        <w:r>
          <w:rPr>
            <w:noProof/>
            <w:webHidden/>
          </w:rPr>
          <w:fldChar w:fldCharType="separate"/>
        </w:r>
        <w:r>
          <w:rPr>
            <w:noProof/>
            <w:webHidden/>
          </w:rPr>
          <w:t>24</w:t>
        </w:r>
        <w:r>
          <w:rPr>
            <w:noProof/>
            <w:webHidden/>
          </w:rPr>
          <w:fldChar w:fldCharType="end"/>
        </w:r>
      </w:hyperlink>
    </w:p>
    <w:p w:rsidR="00AE42CE" w:rsidRDefault="00AE42CE">
      <w:pPr>
        <w:pStyle w:val="Sumrio1"/>
        <w:tabs>
          <w:tab w:val="left" w:pos="1540"/>
        </w:tabs>
        <w:rPr>
          <w:rFonts w:eastAsiaTheme="minorEastAsia"/>
          <w:lang w:eastAsia="pt-BR"/>
        </w:rPr>
      </w:pPr>
      <w:hyperlink w:anchor="_Toc18055227" w:history="1">
        <w:r w:rsidRPr="007B2023">
          <w:rPr>
            <w:rStyle w:val="Hyperlink"/>
          </w:rPr>
          <w:t>1.13.</w:t>
        </w:r>
        <w:r>
          <w:rPr>
            <w:rFonts w:eastAsiaTheme="minorEastAsia"/>
            <w:lang w:eastAsia="pt-BR"/>
          </w:rPr>
          <w:tab/>
        </w:r>
        <w:r w:rsidRPr="007B2023">
          <w:rPr>
            <w:rStyle w:val="Hyperlink"/>
          </w:rPr>
          <w:t>LIMPEZA GERAL DE OBRA</w:t>
        </w:r>
        <w:r>
          <w:rPr>
            <w:webHidden/>
          </w:rPr>
          <w:tab/>
        </w:r>
        <w:r>
          <w:rPr>
            <w:webHidden/>
          </w:rPr>
          <w:fldChar w:fldCharType="begin"/>
        </w:r>
        <w:r>
          <w:rPr>
            <w:webHidden/>
          </w:rPr>
          <w:instrText xml:space="preserve"> PAGEREF _Toc18055227 \h </w:instrText>
        </w:r>
        <w:r>
          <w:rPr>
            <w:webHidden/>
          </w:rPr>
        </w:r>
        <w:r>
          <w:rPr>
            <w:webHidden/>
          </w:rPr>
          <w:fldChar w:fldCharType="separate"/>
        </w:r>
        <w:r>
          <w:rPr>
            <w:webHidden/>
          </w:rPr>
          <w:t>26</w:t>
        </w:r>
        <w:r>
          <w:rPr>
            <w:webHidden/>
          </w:rPr>
          <w:fldChar w:fldCharType="end"/>
        </w:r>
      </w:hyperlink>
    </w:p>
    <w:p w:rsidR="00CF5B1E" w:rsidRPr="00EA2FF0" w:rsidRDefault="00611851" w:rsidP="00E4070E">
      <w:pPr>
        <w:ind w:firstLine="709"/>
        <w:rPr>
          <w:rFonts w:ascii="Arial" w:hAnsi="Arial" w:cs="Arial"/>
          <w:color w:val="FF0000"/>
        </w:rPr>
      </w:pPr>
      <w:r w:rsidRPr="00EA2FF0">
        <w:rPr>
          <w:rFonts w:ascii="Arial" w:hAnsi="Arial" w:cs="Arial"/>
          <w:color w:val="FF0000"/>
        </w:rPr>
        <w:fldChar w:fldCharType="end"/>
      </w:r>
    </w:p>
    <w:p w:rsidR="00CF5B1E" w:rsidRPr="00EA2FF0" w:rsidRDefault="00CF5B1E" w:rsidP="00CF5B1E">
      <w:pPr>
        <w:ind w:firstLine="0"/>
        <w:rPr>
          <w:rFonts w:ascii="Arial" w:hAnsi="Arial" w:cs="Arial"/>
          <w:color w:val="FF0000"/>
        </w:rPr>
        <w:sectPr w:rsidR="00CF5B1E" w:rsidRPr="00EA2FF0" w:rsidSect="00C27DCB">
          <w:pgSz w:w="11906" w:h="16838"/>
          <w:pgMar w:top="2384" w:right="1701" w:bottom="1701" w:left="1701" w:header="709" w:footer="709" w:gutter="0"/>
          <w:cols w:space="708"/>
          <w:docGrid w:linePitch="360"/>
        </w:sectPr>
      </w:pPr>
    </w:p>
    <w:p w:rsidR="00543DEA" w:rsidRPr="00EA2FF0" w:rsidRDefault="00543DEA" w:rsidP="00520410">
      <w:pPr>
        <w:pStyle w:val="Ttulo1"/>
        <w:numPr>
          <w:ilvl w:val="0"/>
          <w:numId w:val="0"/>
        </w:numPr>
        <w:ind w:left="792"/>
      </w:pPr>
      <w:bookmarkStart w:id="3" w:name="_Toc479347707"/>
      <w:bookmarkStart w:id="4" w:name="_Toc489214743"/>
      <w:bookmarkStart w:id="5" w:name="_Toc489444774"/>
      <w:bookmarkStart w:id="6" w:name="_Toc489444882"/>
      <w:bookmarkStart w:id="7" w:name="_Toc18055205"/>
      <w:r w:rsidRPr="00EA2FF0">
        <w:lastRenderedPageBreak/>
        <w:t>ASPECTOS GERAIS</w:t>
      </w:r>
      <w:bookmarkEnd w:id="1"/>
      <w:bookmarkEnd w:id="2"/>
      <w:bookmarkEnd w:id="3"/>
      <w:bookmarkEnd w:id="4"/>
      <w:bookmarkEnd w:id="5"/>
      <w:bookmarkEnd w:id="6"/>
      <w:bookmarkEnd w:id="7"/>
    </w:p>
    <w:p w:rsidR="00724BEE" w:rsidRPr="00EA2FF0" w:rsidRDefault="00724BEE" w:rsidP="001947E7">
      <w:pPr>
        <w:ind w:firstLine="709"/>
        <w:rPr>
          <w:rFonts w:ascii="Arial" w:hAnsi="Arial" w:cs="Arial"/>
        </w:rPr>
      </w:pPr>
      <w:r w:rsidRPr="00EA2FF0">
        <w:rPr>
          <w:rFonts w:ascii="Arial" w:hAnsi="Arial" w:cs="Arial"/>
        </w:rPr>
        <w:t xml:space="preserve">O presente documento tem por objetivo estabelecer critérios, especificar materiais e descrever os serviços técnicos a serem desenvolvidos pela CONTRATADA ganhadora do processo licitatório, no que tange </w:t>
      </w:r>
      <w:r w:rsidR="00BA10F9" w:rsidRPr="00EA2FF0">
        <w:rPr>
          <w:rFonts w:ascii="Arial" w:hAnsi="Arial" w:cs="Arial"/>
        </w:rPr>
        <w:t>a</w:t>
      </w:r>
      <w:r w:rsidRPr="00EA2FF0">
        <w:rPr>
          <w:rFonts w:ascii="Arial" w:hAnsi="Arial" w:cs="Arial"/>
        </w:rPr>
        <w:t xml:space="preserve">o </w:t>
      </w:r>
      <w:r w:rsidR="00686E03">
        <w:rPr>
          <w:rFonts w:ascii="Arial" w:hAnsi="Arial" w:cs="Arial"/>
        </w:rPr>
        <w:t>p</w:t>
      </w:r>
      <w:r w:rsidRPr="00EA2FF0">
        <w:rPr>
          <w:rFonts w:ascii="Arial" w:hAnsi="Arial" w:cs="Arial"/>
        </w:rPr>
        <w:t xml:space="preserve">rojeto de </w:t>
      </w:r>
      <w:r w:rsidR="00686E03">
        <w:rPr>
          <w:rFonts w:ascii="Arial" w:hAnsi="Arial" w:cs="Arial"/>
        </w:rPr>
        <w:t xml:space="preserve">reforma dos sanitários públicos do playground da Praça </w:t>
      </w:r>
      <w:proofErr w:type="gramStart"/>
      <w:r w:rsidR="00686E03">
        <w:rPr>
          <w:rFonts w:ascii="Arial" w:hAnsi="Arial" w:cs="Arial"/>
        </w:rPr>
        <w:t>Tamandaré</w:t>
      </w:r>
      <w:proofErr w:type="gramEnd"/>
    </w:p>
    <w:p w:rsidR="00841880" w:rsidRPr="00EA2FF0" w:rsidRDefault="009B7695" w:rsidP="00E93D0B">
      <w:pPr>
        <w:ind w:firstLine="708"/>
        <w:rPr>
          <w:rFonts w:ascii="Arial" w:hAnsi="Arial" w:cs="Arial"/>
        </w:rPr>
      </w:pPr>
      <w:r w:rsidRPr="00EA2FF0">
        <w:rPr>
          <w:rFonts w:ascii="Arial" w:hAnsi="Arial" w:cs="Arial"/>
        </w:rPr>
        <w:t>Compete a CONTRATAD</w:t>
      </w:r>
      <w:r w:rsidR="00944E90" w:rsidRPr="00EA2FF0">
        <w:rPr>
          <w:rFonts w:ascii="Arial" w:hAnsi="Arial" w:cs="Arial"/>
        </w:rPr>
        <w:t xml:space="preserve">A fazer a verificação e comparação de </w:t>
      </w:r>
      <w:r w:rsidR="002853F8" w:rsidRPr="00EA2FF0">
        <w:rPr>
          <w:rFonts w:ascii="Arial" w:hAnsi="Arial" w:cs="Arial"/>
        </w:rPr>
        <w:t>todos os documentos citados</w:t>
      </w:r>
      <w:r w:rsidR="00841880" w:rsidRPr="00EA2FF0">
        <w:rPr>
          <w:rFonts w:ascii="Arial" w:hAnsi="Arial" w:cs="Arial"/>
        </w:rPr>
        <w:t xml:space="preserve"> neste memorial</w:t>
      </w:r>
      <w:r w:rsidR="002853F8" w:rsidRPr="00EA2FF0">
        <w:rPr>
          <w:rFonts w:ascii="Arial" w:hAnsi="Arial" w:cs="Arial"/>
        </w:rPr>
        <w:t xml:space="preserve"> e</w:t>
      </w:r>
      <w:r w:rsidR="00944E90" w:rsidRPr="00EA2FF0">
        <w:rPr>
          <w:rFonts w:ascii="Arial" w:hAnsi="Arial" w:cs="Arial"/>
        </w:rPr>
        <w:t>/ou</w:t>
      </w:r>
      <w:r w:rsidR="002853F8" w:rsidRPr="00EA2FF0">
        <w:rPr>
          <w:rFonts w:ascii="Arial" w:hAnsi="Arial" w:cs="Arial"/>
        </w:rPr>
        <w:t xml:space="preserve"> relacionados </w:t>
      </w:r>
      <w:r w:rsidR="00B222C7" w:rsidRPr="00EA2FF0">
        <w:rPr>
          <w:rFonts w:ascii="Arial" w:hAnsi="Arial" w:cs="Arial"/>
        </w:rPr>
        <w:t>na folha de rosto deste documento</w:t>
      </w:r>
      <w:r w:rsidR="00944E90" w:rsidRPr="00EA2FF0">
        <w:rPr>
          <w:rFonts w:ascii="Arial" w:hAnsi="Arial" w:cs="Arial"/>
        </w:rPr>
        <w:t xml:space="preserve">. </w:t>
      </w:r>
      <w:r w:rsidR="00841880" w:rsidRPr="00EA2FF0">
        <w:rPr>
          <w:rFonts w:ascii="Arial" w:hAnsi="Arial" w:cs="Arial"/>
        </w:rPr>
        <w:t>Do resultado dessa verificação preliminar deverá a CONTRATADA dar a imediata comunicação escrita ao CONTRATANTE, apontando discrepâncias, omissões ou erros que tenha observado, inclusive sobre qualquer transgressão às normas técnicas, regulamentos ou leis em vigor, de forma a serem sanadas divergências que possam causar contratempo ao perfeito desenvolvimento da obra. Cada item do projeto tem suas especificações e/ou detalhamentos nas respectivas pranchas do Projeto (preferencialmente) e/ou neste Memorial.</w:t>
      </w:r>
    </w:p>
    <w:p w:rsidR="001A5302" w:rsidRPr="00EA2FF0" w:rsidRDefault="00841880" w:rsidP="00EC650B">
      <w:pPr>
        <w:ind w:firstLine="709"/>
        <w:rPr>
          <w:rFonts w:ascii="Arial" w:hAnsi="Arial" w:cs="Arial"/>
        </w:rPr>
      </w:pPr>
      <w:r w:rsidRPr="00EA2FF0">
        <w:rPr>
          <w:rFonts w:ascii="Arial" w:hAnsi="Arial" w:cs="Arial"/>
        </w:rPr>
        <w:t>A exe</w:t>
      </w:r>
      <w:r w:rsidR="007A684B" w:rsidRPr="00EA2FF0">
        <w:rPr>
          <w:rFonts w:ascii="Arial" w:hAnsi="Arial" w:cs="Arial"/>
        </w:rPr>
        <w:t>cução de todos os serviços deve ser apoiada</w:t>
      </w:r>
      <w:r w:rsidRPr="00EA2FF0">
        <w:rPr>
          <w:rFonts w:ascii="Arial" w:hAnsi="Arial" w:cs="Arial"/>
        </w:rPr>
        <w:t xml:space="preserve"> nas respectivas normas técnicas, legislações, bem como neste memorial e seus anexos. </w:t>
      </w:r>
      <w:proofErr w:type="gramStart"/>
      <w:r w:rsidRPr="00EA2FF0">
        <w:rPr>
          <w:rFonts w:ascii="Arial" w:hAnsi="Arial" w:cs="Arial"/>
        </w:rPr>
        <w:t>As presentes</w:t>
      </w:r>
      <w:proofErr w:type="gramEnd"/>
      <w:r w:rsidRPr="00EA2FF0">
        <w:rPr>
          <w:rFonts w:ascii="Arial" w:hAnsi="Arial" w:cs="Arial"/>
        </w:rPr>
        <w:t xml:space="preserve"> especificações poderão ser alteradas ou acrescidas, devido a alguma particularidade, desde que, previamente, estejam cientes e de acordo os técnicos projetistas.</w:t>
      </w:r>
      <w:r w:rsidR="001A5302" w:rsidRPr="00EA2FF0">
        <w:rPr>
          <w:rFonts w:ascii="Arial" w:hAnsi="Arial" w:cs="Arial"/>
        </w:rPr>
        <w:t xml:space="preserve"> O fornecimento de todos os materiais necessários à realização da obra constante </w:t>
      </w:r>
      <w:r w:rsidR="00434A7D" w:rsidRPr="00EA2FF0">
        <w:rPr>
          <w:rFonts w:ascii="Arial" w:hAnsi="Arial" w:cs="Arial"/>
        </w:rPr>
        <w:t>n</w:t>
      </w:r>
      <w:r w:rsidR="001A5302" w:rsidRPr="00EA2FF0">
        <w:rPr>
          <w:rFonts w:ascii="Arial" w:hAnsi="Arial" w:cs="Arial"/>
        </w:rPr>
        <w:t>o presente MD e seus anexos, mesmo que não explicitamente cotados na planilha, será de responsabilidade da CONTRATADA.</w:t>
      </w:r>
    </w:p>
    <w:p w:rsidR="001A5302" w:rsidRPr="00EA2FF0" w:rsidRDefault="001A5302" w:rsidP="00EC650B">
      <w:pPr>
        <w:ind w:firstLine="709"/>
        <w:rPr>
          <w:rFonts w:ascii="Arial" w:hAnsi="Arial" w:cs="Arial"/>
        </w:rPr>
      </w:pPr>
      <w:r w:rsidRPr="00EA2FF0">
        <w:rPr>
          <w:rFonts w:ascii="Arial" w:hAnsi="Arial" w:cs="Arial"/>
        </w:rPr>
        <w:t>Os materiais empregados deverão ser novos, e notoriamente de primeira qualidade, a CONTRATADA deverá observa</w:t>
      </w:r>
      <w:r w:rsidR="00434A7D" w:rsidRPr="00EA2FF0">
        <w:rPr>
          <w:rFonts w:ascii="Arial" w:hAnsi="Arial" w:cs="Arial"/>
        </w:rPr>
        <w:t>r as especificações constantes n</w:t>
      </w:r>
      <w:r w:rsidRPr="00EA2FF0">
        <w:rPr>
          <w:rFonts w:ascii="Arial" w:hAnsi="Arial" w:cs="Arial"/>
        </w:rPr>
        <w:t xml:space="preserve">este MD e </w:t>
      </w:r>
      <w:r w:rsidR="00EF2584" w:rsidRPr="00EA2FF0">
        <w:rPr>
          <w:rFonts w:ascii="Arial" w:hAnsi="Arial" w:cs="Arial"/>
        </w:rPr>
        <w:t>n</w:t>
      </w:r>
      <w:r w:rsidRPr="00EA2FF0">
        <w:rPr>
          <w:rFonts w:ascii="Arial" w:hAnsi="Arial" w:cs="Arial"/>
        </w:rPr>
        <w:t>os respectivos fabricantes, atendendo ainda, obrigatoriamente ao Programa Setorial da Qualidade (</w:t>
      </w:r>
      <w:proofErr w:type="spellStart"/>
      <w:r w:rsidRPr="00EA2FF0">
        <w:rPr>
          <w:rFonts w:ascii="Arial" w:hAnsi="Arial" w:cs="Arial"/>
        </w:rPr>
        <w:t>PSQs</w:t>
      </w:r>
      <w:proofErr w:type="spellEnd"/>
      <w:r w:rsidRPr="00EA2FF0">
        <w:rPr>
          <w:rFonts w:ascii="Arial" w:hAnsi="Arial" w:cs="Arial"/>
        </w:rPr>
        <w:t xml:space="preserve">) do Ministério das Cidades, acessível pelo endereço eletrônico </w:t>
      </w:r>
      <w:proofErr w:type="gramStart"/>
      <w:r w:rsidRPr="00EA2FF0">
        <w:rPr>
          <w:rFonts w:ascii="Arial" w:hAnsi="Arial" w:cs="Arial"/>
        </w:rPr>
        <w:t>http://pbqp-h.cidades.gov.br/projetos_simac_psqs.</w:t>
      </w:r>
      <w:proofErr w:type="gramEnd"/>
      <w:r w:rsidRPr="00EA2FF0">
        <w:rPr>
          <w:rFonts w:ascii="Arial" w:hAnsi="Arial" w:cs="Arial"/>
        </w:rPr>
        <w:t>php, além das outras normas, métodos, e ensaios da ABNT, quando aplicáveis.</w:t>
      </w:r>
    </w:p>
    <w:p w:rsidR="001A5302" w:rsidRDefault="001A5302" w:rsidP="00EC650B">
      <w:pPr>
        <w:ind w:firstLine="709"/>
        <w:rPr>
          <w:rFonts w:ascii="Arial" w:hAnsi="Arial" w:cs="Arial"/>
        </w:rPr>
      </w:pPr>
      <w:r w:rsidRPr="00EA2FF0">
        <w:rPr>
          <w:rFonts w:ascii="Arial" w:hAnsi="Arial" w:cs="Arial"/>
        </w:rPr>
        <w:t>Poderão ser utilizados materiais similares aos especificados, desde que mantenham as mesmas características técnicas de desempenho e tenham suas similaridades comprovadas junto à fiscalização, por meio de laudos e/ou atestados emitidos por órgãos competentes. Sendo estes materiais considerados aptos pela Fiscalização, a mesma registrará no Diário de Obras.</w:t>
      </w:r>
    </w:p>
    <w:p w:rsidR="00C859F0" w:rsidRPr="00EA2FF0" w:rsidRDefault="00C859F0" w:rsidP="00EC650B">
      <w:pPr>
        <w:ind w:firstLine="709"/>
        <w:rPr>
          <w:rFonts w:ascii="Arial" w:hAnsi="Arial" w:cs="Arial"/>
          <w:color w:val="FF0000"/>
        </w:rPr>
      </w:pPr>
    </w:p>
    <w:p w:rsidR="002E2456" w:rsidRPr="00EA2FF0" w:rsidRDefault="001947E7" w:rsidP="00520410">
      <w:pPr>
        <w:pStyle w:val="Ttulo2"/>
      </w:pPr>
      <w:bookmarkStart w:id="8" w:name="_Toc18055206"/>
      <w:r w:rsidRPr="00EA2FF0">
        <w:t>EXECUÇÃO DA OBRA</w:t>
      </w:r>
      <w:bookmarkEnd w:id="8"/>
    </w:p>
    <w:p w:rsidR="00FE4487" w:rsidRPr="00A41E7B" w:rsidRDefault="00FE4487" w:rsidP="00520410">
      <w:pPr>
        <w:pStyle w:val="Ttulo1"/>
        <w:numPr>
          <w:ilvl w:val="1"/>
          <w:numId w:val="9"/>
        </w:numPr>
      </w:pPr>
      <w:bookmarkStart w:id="9" w:name="_Toc18055207"/>
      <w:r w:rsidRPr="00A41E7B">
        <w:t>ADMINISTRAÇÃO LOCAL</w:t>
      </w:r>
      <w:bookmarkEnd w:id="9"/>
    </w:p>
    <w:p w:rsidR="00E74A42" w:rsidRPr="00EA2FF0" w:rsidRDefault="00E74A42" w:rsidP="00E74A42">
      <w:pPr>
        <w:ind w:firstLine="709"/>
        <w:rPr>
          <w:rFonts w:ascii="Arial" w:hAnsi="Arial" w:cs="Arial"/>
        </w:rPr>
      </w:pPr>
      <w:r w:rsidRPr="00EA2FF0">
        <w:rPr>
          <w:rFonts w:ascii="Arial" w:hAnsi="Arial" w:cs="Arial"/>
        </w:rPr>
        <w:t xml:space="preserve">Visando o cumprimento de todas as especificações técnicas contidas nos projetos, a obra deverá ser executada por responsável técnico devidamente habilitado (profissional de engenharia ou arquitetura), devendo ser apresentado documento de responsabilidade </w:t>
      </w:r>
      <w:proofErr w:type="gramStart"/>
      <w:r w:rsidRPr="00EA2FF0">
        <w:rPr>
          <w:rFonts w:ascii="Arial" w:hAnsi="Arial" w:cs="Arial"/>
        </w:rPr>
        <w:t>técnica devidamente pago</w:t>
      </w:r>
      <w:proofErr w:type="gramEnd"/>
      <w:r w:rsidRPr="00EA2FF0">
        <w:rPr>
          <w:rFonts w:ascii="Arial" w:hAnsi="Arial" w:cs="Arial"/>
        </w:rPr>
        <w:t xml:space="preserve"> e assinado (ART ou RRT</w:t>
      </w:r>
      <w:r w:rsidR="00D6542C" w:rsidRPr="00EA2FF0">
        <w:rPr>
          <w:rFonts w:ascii="Arial" w:hAnsi="Arial" w:cs="Arial"/>
        </w:rPr>
        <w:t xml:space="preserve"> de execução</w:t>
      </w:r>
      <w:r w:rsidRPr="00EA2FF0">
        <w:rPr>
          <w:rFonts w:ascii="Arial" w:hAnsi="Arial" w:cs="Arial"/>
        </w:rPr>
        <w:t>).</w:t>
      </w:r>
    </w:p>
    <w:p w:rsidR="00FE4487" w:rsidRDefault="00747C5F" w:rsidP="00520410">
      <w:pPr>
        <w:pStyle w:val="Ttulo1"/>
      </w:pPr>
      <w:bookmarkStart w:id="10" w:name="_Toc18055208"/>
      <w:r w:rsidRPr="00EA2FF0">
        <w:lastRenderedPageBreak/>
        <w:t xml:space="preserve">Serviços </w:t>
      </w:r>
      <w:r w:rsidR="00116744">
        <w:t>PRELIMINARES</w:t>
      </w:r>
      <w:bookmarkEnd w:id="10"/>
    </w:p>
    <w:p w:rsidR="00397D78" w:rsidRPr="00EA2FF0" w:rsidRDefault="00397D78" w:rsidP="00520410">
      <w:pPr>
        <w:pStyle w:val="Ttulo1"/>
        <w:numPr>
          <w:ilvl w:val="0"/>
          <w:numId w:val="0"/>
        </w:numPr>
        <w:ind w:left="792"/>
      </w:pPr>
    </w:p>
    <w:p w:rsidR="004007AC" w:rsidRPr="00EA2FF0" w:rsidRDefault="00123747" w:rsidP="007B5368">
      <w:pPr>
        <w:pStyle w:val="PargrafodaLista"/>
        <w:numPr>
          <w:ilvl w:val="2"/>
          <w:numId w:val="8"/>
        </w:numPr>
        <w:rPr>
          <w:rFonts w:ascii="Arial" w:hAnsi="Arial" w:cs="Arial"/>
          <w:b/>
        </w:rPr>
      </w:pPr>
      <w:bookmarkStart w:id="11" w:name="_Toc489214745"/>
      <w:bookmarkStart w:id="12" w:name="_Toc489214997"/>
      <w:bookmarkStart w:id="13" w:name="_Toc489444776"/>
      <w:bookmarkStart w:id="14" w:name="_Toc489444884"/>
      <w:r w:rsidRPr="00EA2FF0">
        <w:rPr>
          <w:rFonts w:ascii="Arial" w:hAnsi="Arial" w:cs="Arial"/>
          <w:b/>
        </w:rPr>
        <w:t>PLACA DE OBRA</w:t>
      </w:r>
      <w:bookmarkEnd w:id="11"/>
      <w:bookmarkEnd w:id="12"/>
      <w:bookmarkEnd w:id="13"/>
      <w:bookmarkEnd w:id="14"/>
    </w:p>
    <w:p w:rsidR="00EC0CD7" w:rsidRPr="00EA2FF0" w:rsidRDefault="00EC0CD7" w:rsidP="00587871">
      <w:pPr>
        <w:rPr>
          <w:rFonts w:ascii="Arial" w:hAnsi="Arial" w:cs="Arial"/>
        </w:rPr>
      </w:pPr>
      <w:r w:rsidRPr="00EA2FF0">
        <w:rPr>
          <w:rFonts w:ascii="Arial" w:hAnsi="Arial" w:cs="Arial"/>
        </w:rPr>
        <w:t xml:space="preserve">Será de responsabilidade da contratada, providenciar a confecção e afixação da placa de obra, de acordo com o modelo normatizado pela prefeitura municipal do rio grande. </w:t>
      </w:r>
    </w:p>
    <w:p w:rsidR="00EC0CD7" w:rsidRPr="00EA2FF0" w:rsidRDefault="00EC0CD7" w:rsidP="00EC0CD7">
      <w:pPr>
        <w:rPr>
          <w:rFonts w:ascii="Arial" w:hAnsi="Arial" w:cs="Arial"/>
        </w:rPr>
      </w:pPr>
      <w:r w:rsidRPr="00EA2FF0">
        <w:rPr>
          <w:rFonts w:ascii="Arial" w:hAnsi="Arial" w:cs="Arial"/>
        </w:rPr>
        <w:t>A placa deverá ser confeccionada em chapa plana, metálica galvanizada</w:t>
      </w:r>
      <w:r w:rsidR="005F4F07">
        <w:rPr>
          <w:rFonts w:ascii="Arial" w:hAnsi="Arial" w:cs="Arial"/>
        </w:rPr>
        <w:t xml:space="preserve"> com </w:t>
      </w:r>
      <w:r w:rsidR="00967BA1">
        <w:rPr>
          <w:rFonts w:ascii="Arial" w:hAnsi="Arial" w:cs="Arial"/>
        </w:rPr>
        <w:t>2,00</w:t>
      </w:r>
      <w:proofErr w:type="gramStart"/>
      <w:r w:rsidR="00967BA1">
        <w:rPr>
          <w:rFonts w:ascii="Arial" w:hAnsi="Arial" w:cs="Arial"/>
        </w:rPr>
        <w:t>x1,</w:t>
      </w:r>
      <w:proofErr w:type="gramEnd"/>
      <w:r w:rsidR="00967BA1">
        <w:rPr>
          <w:rFonts w:ascii="Arial" w:hAnsi="Arial" w:cs="Arial"/>
        </w:rPr>
        <w:t>0</w:t>
      </w:r>
      <w:r w:rsidR="005F4F07" w:rsidRPr="005F4F07">
        <w:rPr>
          <w:rFonts w:ascii="Arial" w:hAnsi="Arial" w:cs="Arial"/>
        </w:rPr>
        <w:t>0</w:t>
      </w:r>
      <w:r w:rsidR="003F1022" w:rsidRPr="005F4F07">
        <w:rPr>
          <w:rFonts w:ascii="Arial" w:hAnsi="Arial" w:cs="Arial"/>
        </w:rPr>
        <w:t>m,</w:t>
      </w:r>
      <w:r w:rsidR="003F1022">
        <w:rPr>
          <w:rFonts w:ascii="Arial" w:hAnsi="Arial" w:cs="Arial"/>
        </w:rPr>
        <w:t xml:space="preserve"> e d</w:t>
      </w:r>
      <w:r w:rsidRPr="00EA2FF0">
        <w:rPr>
          <w:rFonts w:ascii="Arial" w:hAnsi="Arial" w:cs="Arial"/>
        </w:rPr>
        <w:t xml:space="preserve">everá ser fixada em local bem visível, preferencialmente no acesso principal da obra, voltada para via publica que favoreça a visualização. </w:t>
      </w:r>
      <w:r w:rsidR="00F85A6B">
        <w:rPr>
          <w:rFonts w:ascii="Arial" w:hAnsi="Arial" w:cs="Arial"/>
        </w:rPr>
        <w:t>A placa deve ser</w:t>
      </w:r>
      <w:r w:rsidRPr="00EA2FF0">
        <w:rPr>
          <w:rFonts w:ascii="Arial" w:hAnsi="Arial" w:cs="Arial"/>
        </w:rPr>
        <w:t xml:space="preserve"> mantida em bom estado de conservação, durante todo período de execução da obra.</w:t>
      </w:r>
    </w:p>
    <w:p w:rsidR="00EC0CD7" w:rsidRPr="00EA2FF0" w:rsidRDefault="00967BA1" w:rsidP="00EC0CD7">
      <w:pPr>
        <w:rPr>
          <w:rFonts w:ascii="Arial" w:hAnsi="Arial" w:cs="Arial"/>
        </w:rPr>
      </w:pPr>
      <w:r>
        <w:rPr>
          <w:rFonts w:ascii="Arial" w:hAnsi="Arial" w:cs="Arial"/>
        </w:rPr>
        <w:t>Segue a figura 1</w:t>
      </w:r>
      <w:r w:rsidR="00EC0CD7" w:rsidRPr="00EA2FF0">
        <w:rPr>
          <w:rFonts w:ascii="Arial" w:hAnsi="Arial" w:cs="Arial"/>
        </w:rPr>
        <w:t xml:space="preserve"> com o modelo </w:t>
      </w:r>
      <w:r w:rsidR="00CC436E">
        <w:rPr>
          <w:rFonts w:ascii="Arial" w:hAnsi="Arial" w:cs="Arial"/>
        </w:rPr>
        <w:t>da</w:t>
      </w:r>
      <w:r w:rsidR="00EC0CD7" w:rsidRPr="00EA2FF0">
        <w:rPr>
          <w:rFonts w:ascii="Arial" w:hAnsi="Arial" w:cs="Arial"/>
        </w:rPr>
        <w:t xml:space="preserve"> placa</w:t>
      </w:r>
      <w:r w:rsidR="00CC436E">
        <w:rPr>
          <w:rFonts w:ascii="Arial" w:hAnsi="Arial" w:cs="Arial"/>
        </w:rPr>
        <w:t xml:space="preserve"> de obra</w:t>
      </w:r>
      <w:r w:rsidR="00EC0CD7" w:rsidRPr="00EA2FF0">
        <w:rPr>
          <w:rFonts w:ascii="Arial" w:hAnsi="Arial" w:cs="Arial"/>
        </w:rPr>
        <w:t>:</w:t>
      </w:r>
    </w:p>
    <w:p w:rsidR="00315229" w:rsidRPr="00EA2FF0" w:rsidRDefault="00967BA1" w:rsidP="00315229">
      <w:pPr>
        <w:ind w:firstLine="0"/>
        <w:jc w:val="center"/>
        <w:rPr>
          <w:rFonts w:ascii="Arial" w:hAnsi="Arial" w:cs="Arial"/>
          <w:color w:val="FF0000"/>
        </w:rPr>
      </w:pPr>
      <w:r>
        <w:rPr>
          <w:noProof/>
          <w:lang w:eastAsia="pt-BR"/>
        </w:rPr>
        <w:drawing>
          <wp:inline distT="0" distB="0" distL="0" distR="0" wp14:anchorId="3A7E460C" wp14:editId="19521301">
            <wp:extent cx="4819650" cy="314325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819650" cy="3143250"/>
                    </a:xfrm>
                    <a:prstGeom prst="rect">
                      <a:avLst/>
                    </a:prstGeom>
                  </pic:spPr>
                </pic:pic>
              </a:graphicData>
            </a:graphic>
          </wp:inline>
        </w:drawing>
      </w:r>
      <w:r>
        <w:rPr>
          <w:noProof/>
          <w:lang w:eastAsia="pt-BR"/>
        </w:rPr>
        <w:t xml:space="preserve"> </w:t>
      </w:r>
    </w:p>
    <w:p w:rsidR="00123747" w:rsidRDefault="00315229" w:rsidP="00315229">
      <w:pPr>
        <w:ind w:firstLine="0"/>
        <w:jc w:val="center"/>
        <w:rPr>
          <w:rFonts w:ascii="Arial" w:hAnsi="Arial" w:cs="Arial"/>
          <w:sz w:val="18"/>
          <w:szCs w:val="18"/>
        </w:rPr>
      </w:pPr>
      <w:r w:rsidRPr="00EA2FF0">
        <w:rPr>
          <w:rFonts w:ascii="Arial" w:hAnsi="Arial" w:cs="Arial"/>
          <w:sz w:val="18"/>
          <w:szCs w:val="18"/>
        </w:rPr>
        <w:t xml:space="preserve">FIGURA </w:t>
      </w:r>
      <w:r w:rsidR="00967BA1">
        <w:rPr>
          <w:rFonts w:ascii="Arial" w:hAnsi="Arial" w:cs="Arial"/>
          <w:sz w:val="18"/>
          <w:szCs w:val="18"/>
        </w:rPr>
        <w:t>1</w:t>
      </w:r>
      <w:r w:rsidRPr="00EA2FF0">
        <w:rPr>
          <w:rFonts w:ascii="Arial" w:hAnsi="Arial" w:cs="Arial"/>
          <w:sz w:val="18"/>
          <w:szCs w:val="18"/>
        </w:rPr>
        <w:t xml:space="preserve"> – </w:t>
      </w:r>
      <w:r w:rsidR="00EC0CD7" w:rsidRPr="00EA2FF0">
        <w:rPr>
          <w:rFonts w:ascii="Arial" w:hAnsi="Arial" w:cs="Arial"/>
          <w:sz w:val="18"/>
          <w:szCs w:val="18"/>
        </w:rPr>
        <w:t xml:space="preserve">Modelo de Placa </w:t>
      </w:r>
      <w:r w:rsidR="00F85A6B">
        <w:rPr>
          <w:rFonts w:ascii="Arial" w:hAnsi="Arial" w:cs="Arial"/>
          <w:sz w:val="18"/>
          <w:szCs w:val="18"/>
        </w:rPr>
        <w:t>de Obra</w:t>
      </w:r>
    </w:p>
    <w:p w:rsidR="00C859F0" w:rsidRDefault="00C859F0" w:rsidP="00315229">
      <w:pPr>
        <w:ind w:firstLine="0"/>
        <w:jc w:val="center"/>
        <w:rPr>
          <w:rFonts w:ascii="Arial" w:hAnsi="Arial" w:cs="Arial"/>
          <w:color w:val="FF0000"/>
          <w:sz w:val="18"/>
          <w:szCs w:val="18"/>
        </w:rPr>
      </w:pPr>
    </w:p>
    <w:p w:rsidR="00172C03" w:rsidRPr="00172C03" w:rsidRDefault="005C487B" w:rsidP="007B5368">
      <w:pPr>
        <w:pStyle w:val="PargrafodaLista"/>
        <w:numPr>
          <w:ilvl w:val="2"/>
          <w:numId w:val="8"/>
        </w:numPr>
        <w:rPr>
          <w:rFonts w:ascii="Arial" w:hAnsi="Arial" w:cs="Arial"/>
          <w:b/>
        </w:rPr>
      </w:pPr>
      <w:r>
        <w:rPr>
          <w:rFonts w:ascii="Arial" w:hAnsi="Arial" w:cs="Arial"/>
          <w:b/>
        </w:rPr>
        <w:t>TAPUME</w:t>
      </w:r>
    </w:p>
    <w:p w:rsidR="005C487B" w:rsidRDefault="005C487B" w:rsidP="00172C03">
      <w:pPr>
        <w:ind w:firstLine="708"/>
        <w:rPr>
          <w:rFonts w:ascii="Arial" w:hAnsi="Arial" w:cs="Arial"/>
        </w:rPr>
      </w:pPr>
      <w:r>
        <w:rPr>
          <w:rFonts w:ascii="Arial" w:hAnsi="Arial" w:cs="Arial"/>
        </w:rPr>
        <w:t xml:space="preserve">A área de intervenção deverá receber tapume em madeira compensada </w:t>
      </w:r>
      <w:proofErr w:type="gramStart"/>
      <w:r>
        <w:rPr>
          <w:rFonts w:ascii="Arial" w:hAnsi="Arial" w:cs="Arial"/>
        </w:rPr>
        <w:t>6mm</w:t>
      </w:r>
      <w:proofErr w:type="gramEnd"/>
      <w:r>
        <w:rPr>
          <w:rFonts w:ascii="Arial" w:hAnsi="Arial" w:cs="Arial"/>
        </w:rPr>
        <w:t>, possuir altura mínima de 2,20m e fixados em pontaletes de madeira de pinus ou eucalipto nas dimensões 3”x3”, de forma a isolar o canteiro de obras do restante das atividades da praça.</w:t>
      </w:r>
    </w:p>
    <w:p w:rsidR="00172C03" w:rsidRPr="00172C03" w:rsidRDefault="00FC0E3B" w:rsidP="00172C03">
      <w:pPr>
        <w:ind w:firstLine="708"/>
        <w:rPr>
          <w:rFonts w:ascii="Arial" w:hAnsi="Arial" w:cs="Arial"/>
        </w:rPr>
      </w:pPr>
      <w:r>
        <w:rPr>
          <w:rFonts w:ascii="Arial" w:hAnsi="Arial" w:cs="Arial"/>
        </w:rPr>
        <w:t>A Contratada deverá utilizar a própria estrutura dos banheiros para suas instalações provisórias, o mesmo possui instalações elétricas, água e esgoto.</w:t>
      </w:r>
    </w:p>
    <w:p w:rsidR="00172C03" w:rsidRPr="00172C03" w:rsidRDefault="00172C03" w:rsidP="00172C03">
      <w:pPr>
        <w:ind w:firstLine="708"/>
        <w:rPr>
          <w:rFonts w:ascii="Arial" w:hAnsi="Arial" w:cs="Arial"/>
        </w:rPr>
      </w:pPr>
      <w:r w:rsidRPr="00172C03">
        <w:rPr>
          <w:rFonts w:ascii="Arial" w:hAnsi="Arial" w:cs="Arial"/>
        </w:rPr>
        <w:t>Serão de responsabilidade da Contratada as despesas para manutenção de suas instalações.</w:t>
      </w:r>
      <w:r w:rsidR="005C487B">
        <w:rPr>
          <w:rFonts w:ascii="Arial" w:hAnsi="Arial" w:cs="Arial"/>
        </w:rPr>
        <w:t xml:space="preserve"> </w:t>
      </w:r>
    </w:p>
    <w:p w:rsidR="004452C4" w:rsidRPr="00EA2FF0" w:rsidRDefault="004452C4" w:rsidP="00123747">
      <w:pPr>
        <w:rPr>
          <w:rFonts w:ascii="Arial" w:hAnsi="Arial" w:cs="Arial"/>
          <w:b/>
          <w:color w:val="FF0000"/>
        </w:rPr>
      </w:pPr>
    </w:p>
    <w:p w:rsidR="00F57559" w:rsidRDefault="00116744" w:rsidP="00520410">
      <w:pPr>
        <w:pStyle w:val="Ttulo1"/>
      </w:pPr>
      <w:bookmarkStart w:id="15" w:name="_Toc18055209"/>
      <w:r>
        <w:lastRenderedPageBreak/>
        <w:t>SERVIÇOS INICIAIS</w:t>
      </w:r>
      <w:bookmarkEnd w:id="15"/>
    </w:p>
    <w:p w:rsidR="00116744" w:rsidRDefault="00116744" w:rsidP="00520410">
      <w:pPr>
        <w:pStyle w:val="Ttulo1"/>
        <w:numPr>
          <w:ilvl w:val="0"/>
          <w:numId w:val="0"/>
        </w:numPr>
      </w:pPr>
    </w:p>
    <w:p w:rsidR="00116744" w:rsidRPr="00116744" w:rsidRDefault="005C487B" w:rsidP="007B5368">
      <w:pPr>
        <w:pStyle w:val="PargrafodaLista"/>
        <w:numPr>
          <w:ilvl w:val="2"/>
          <w:numId w:val="8"/>
        </w:numPr>
        <w:rPr>
          <w:rFonts w:ascii="Arial" w:hAnsi="Arial" w:cs="Arial"/>
          <w:b/>
        </w:rPr>
      </w:pPr>
      <w:r>
        <w:rPr>
          <w:rFonts w:ascii="Arial" w:hAnsi="Arial" w:cs="Arial"/>
          <w:b/>
        </w:rPr>
        <w:t>DEMOLIÇÕES</w:t>
      </w:r>
    </w:p>
    <w:p w:rsidR="00A40494" w:rsidRPr="00A40494" w:rsidRDefault="00A40494" w:rsidP="00A40494">
      <w:pPr>
        <w:ind w:right="-568"/>
        <w:rPr>
          <w:rFonts w:ascii="Arial" w:hAnsi="Arial" w:cs="Arial"/>
        </w:rPr>
      </w:pPr>
      <w:r w:rsidRPr="00A40494">
        <w:rPr>
          <w:rFonts w:ascii="Arial" w:hAnsi="Arial" w:cs="Arial"/>
        </w:rPr>
        <w:t>A CONTRATADA, antes de proceder com os serviços constantes deste item deverá isolar e remover (caso necessário) todas as instalações (</w:t>
      </w:r>
      <w:proofErr w:type="spellStart"/>
      <w:r w:rsidRPr="00A40494">
        <w:rPr>
          <w:rFonts w:ascii="Arial" w:hAnsi="Arial" w:cs="Arial"/>
        </w:rPr>
        <w:t>hidrossanitárias</w:t>
      </w:r>
      <w:proofErr w:type="spellEnd"/>
      <w:r w:rsidRPr="00A40494">
        <w:rPr>
          <w:rFonts w:ascii="Arial" w:hAnsi="Arial" w:cs="Arial"/>
        </w:rPr>
        <w:t xml:space="preserve">, elétricas, telefônicas, dados etc.) existentes nas áreas em foco. </w:t>
      </w:r>
    </w:p>
    <w:p w:rsidR="00A40494" w:rsidRPr="00A40494" w:rsidRDefault="00A40494" w:rsidP="00A40494">
      <w:pPr>
        <w:ind w:right="-568"/>
        <w:rPr>
          <w:rFonts w:ascii="Arial" w:hAnsi="Arial" w:cs="Arial"/>
        </w:rPr>
      </w:pPr>
      <w:r w:rsidRPr="00A40494">
        <w:rPr>
          <w:rFonts w:ascii="Arial" w:hAnsi="Arial" w:cs="Arial"/>
        </w:rPr>
        <w:t>Todos os serviços de remoção das instalações que necessitarem a interrupção parcial ou total de um serviço (exemplo: água, energia elétrica, rede de dados, telefonia etc.) deverão ser planejados e previamente informado à fiscalização ou ao responsável pela</w:t>
      </w:r>
      <w:r>
        <w:rPr>
          <w:rFonts w:ascii="Arial" w:hAnsi="Arial" w:cs="Arial"/>
        </w:rPr>
        <w:t xml:space="preserve"> Praça Tamandaré</w:t>
      </w:r>
      <w:r w:rsidRPr="00A40494">
        <w:rPr>
          <w:rFonts w:ascii="Arial" w:hAnsi="Arial" w:cs="Arial"/>
        </w:rPr>
        <w:t xml:space="preserve">. </w:t>
      </w:r>
    </w:p>
    <w:p w:rsidR="00A40494" w:rsidRPr="00A40494" w:rsidRDefault="00A40494" w:rsidP="00A40494">
      <w:pPr>
        <w:ind w:right="-568"/>
        <w:rPr>
          <w:rFonts w:ascii="Arial" w:hAnsi="Arial" w:cs="Arial"/>
        </w:rPr>
      </w:pPr>
      <w:r w:rsidRPr="00A40494">
        <w:rPr>
          <w:rFonts w:ascii="Arial" w:hAnsi="Arial" w:cs="Arial"/>
        </w:rPr>
        <w:t xml:space="preserve">A demolição manual será </w:t>
      </w:r>
      <w:proofErr w:type="gramStart"/>
      <w:r w:rsidRPr="00A40494">
        <w:rPr>
          <w:rFonts w:ascii="Arial" w:hAnsi="Arial" w:cs="Arial"/>
        </w:rPr>
        <w:t>executada utilizando ferramentas portáteis ou mecanizadas, observando-se sempre a melhor alternativa para o ambiente de trabalho</w:t>
      </w:r>
      <w:proofErr w:type="gramEnd"/>
      <w:r w:rsidRPr="00A40494">
        <w:rPr>
          <w:rFonts w:ascii="Arial" w:hAnsi="Arial" w:cs="Arial"/>
        </w:rPr>
        <w:t>. Todos os entulhos de demolições, quando não retirados imediatamente, deverão ser molhados, para se evitar a propagação de poeiras e outros elementos.</w:t>
      </w:r>
    </w:p>
    <w:p w:rsidR="00A40494" w:rsidRPr="00A40494" w:rsidRDefault="00A40494" w:rsidP="00A40494">
      <w:pPr>
        <w:ind w:right="-568"/>
        <w:rPr>
          <w:rFonts w:ascii="Arial" w:hAnsi="Arial" w:cs="Arial"/>
        </w:rPr>
      </w:pPr>
      <w:r w:rsidRPr="00A40494">
        <w:rPr>
          <w:rFonts w:ascii="Arial" w:hAnsi="Arial" w:cs="Arial"/>
        </w:rPr>
        <w:t>Os materiais que não tiverem condições de reaproveitamento serão considerados</w:t>
      </w:r>
    </w:p>
    <w:p w:rsidR="00A40494" w:rsidRPr="00A40494" w:rsidRDefault="00A40494" w:rsidP="00A40494">
      <w:pPr>
        <w:ind w:right="-568" w:firstLine="0"/>
        <w:rPr>
          <w:rFonts w:ascii="Arial" w:hAnsi="Arial" w:cs="Arial"/>
        </w:rPr>
      </w:pPr>
      <w:proofErr w:type="gramStart"/>
      <w:r w:rsidRPr="00A40494">
        <w:rPr>
          <w:rFonts w:ascii="Arial" w:hAnsi="Arial" w:cs="Arial"/>
        </w:rPr>
        <w:t>entulhos</w:t>
      </w:r>
      <w:proofErr w:type="gramEnd"/>
      <w:r w:rsidRPr="00A40494">
        <w:rPr>
          <w:rFonts w:ascii="Arial" w:hAnsi="Arial" w:cs="Arial"/>
        </w:rPr>
        <w:t>, transportados para local conveniente e posteriormente retirados da obra. A execução desse serviço deverá ser orientada por profissional habilitado, utilizando equipamentos adequados e obedecendo aos critérios de segurança recomendados.</w:t>
      </w:r>
    </w:p>
    <w:p w:rsidR="00A40494" w:rsidRDefault="00A40494" w:rsidP="00A40494">
      <w:pPr>
        <w:ind w:right="-568"/>
        <w:rPr>
          <w:rFonts w:ascii="Arial" w:hAnsi="Arial" w:cs="Arial"/>
        </w:rPr>
      </w:pPr>
      <w:r w:rsidRPr="00A40494">
        <w:rPr>
          <w:rFonts w:ascii="Arial" w:hAnsi="Arial" w:cs="Arial"/>
        </w:rPr>
        <w:t>Fica a cargo da CONTRATADA a carga e transporte do entulho proveniente das demolições, sendo esta responsável por dar destino final ao material, sendo que, para tanto, deverá obter os devidos licenciamentos e aprovação por parte da FISCALIZAÇÃO.</w:t>
      </w:r>
    </w:p>
    <w:p w:rsidR="00A40494" w:rsidRDefault="00A40494" w:rsidP="00A40494">
      <w:pPr>
        <w:ind w:right="-568"/>
        <w:rPr>
          <w:rFonts w:ascii="Arial" w:hAnsi="Arial" w:cs="Arial"/>
        </w:rPr>
      </w:pPr>
    </w:p>
    <w:p w:rsidR="00A40494" w:rsidRPr="00A40494" w:rsidRDefault="00A40494" w:rsidP="00A40494">
      <w:pPr>
        <w:pStyle w:val="PargrafodaLista"/>
        <w:numPr>
          <w:ilvl w:val="0"/>
          <w:numId w:val="15"/>
        </w:numPr>
        <w:spacing w:before="0" w:after="0"/>
        <w:ind w:left="567"/>
        <w:rPr>
          <w:rFonts w:ascii="Arial" w:hAnsi="Arial" w:cs="Arial"/>
        </w:rPr>
      </w:pPr>
      <w:r w:rsidRPr="00A40494">
        <w:rPr>
          <w:rFonts w:ascii="Arial" w:hAnsi="Arial" w:cs="Arial"/>
        </w:rPr>
        <w:t xml:space="preserve">Demolição piso </w:t>
      </w:r>
      <w:r>
        <w:rPr>
          <w:rFonts w:ascii="Arial" w:hAnsi="Arial" w:cs="Arial"/>
        </w:rPr>
        <w:t>existente</w:t>
      </w:r>
      <w:r w:rsidRPr="00A40494">
        <w:rPr>
          <w:rFonts w:ascii="Arial" w:hAnsi="Arial" w:cs="Arial"/>
        </w:rPr>
        <w:t>:</w:t>
      </w:r>
    </w:p>
    <w:p w:rsidR="00A40494" w:rsidRDefault="00A40494" w:rsidP="00A40494">
      <w:pPr>
        <w:ind w:right="-568"/>
        <w:rPr>
          <w:rFonts w:ascii="Arial" w:hAnsi="Arial" w:cs="Arial"/>
        </w:rPr>
      </w:pPr>
      <w:r w:rsidRPr="00A40494">
        <w:rPr>
          <w:rFonts w:ascii="Arial" w:hAnsi="Arial" w:cs="Arial"/>
        </w:rPr>
        <w:t xml:space="preserve">Será removida toda a área de piso </w:t>
      </w:r>
      <w:r>
        <w:rPr>
          <w:rFonts w:ascii="Arial" w:hAnsi="Arial" w:cs="Arial"/>
        </w:rPr>
        <w:t>externo à</w:t>
      </w:r>
      <w:r w:rsidRPr="00A40494">
        <w:rPr>
          <w:rFonts w:ascii="Arial" w:hAnsi="Arial" w:cs="Arial"/>
        </w:rPr>
        <w:t xml:space="preserve"> edificação, </w:t>
      </w:r>
      <w:r w:rsidR="004314F1">
        <w:rPr>
          <w:rFonts w:ascii="Arial" w:hAnsi="Arial" w:cs="Arial"/>
        </w:rPr>
        <w:t xml:space="preserve">piso interno dos dois sanitários </w:t>
      </w:r>
      <w:r>
        <w:rPr>
          <w:rFonts w:ascii="Arial" w:hAnsi="Arial" w:cs="Arial"/>
        </w:rPr>
        <w:t xml:space="preserve">e parte do piso </w:t>
      </w:r>
      <w:proofErr w:type="gramStart"/>
      <w:r>
        <w:rPr>
          <w:rFonts w:ascii="Arial" w:hAnsi="Arial" w:cs="Arial"/>
        </w:rPr>
        <w:t>interno(</w:t>
      </w:r>
      <w:proofErr w:type="gramEnd"/>
      <w:r>
        <w:rPr>
          <w:rFonts w:ascii="Arial" w:hAnsi="Arial" w:cs="Arial"/>
        </w:rPr>
        <w:t>onde será necessário executar a rede de esgoto)</w:t>
      </w:r>
      <w:r w:rsidRPr="00A40494">
        <w:rPr>
          <w:rFonts w:ascii="Arial" w:hAnsi="Arial" w:cs="Arial"/>
        </w:rPr>
        <w:t xml:space="preserve"> de forma que a base fique preparada para receber novo contrapiso, onde houver elevação no nível, e piso </w:t>
      </w:r>
      <w:r>
        <w:rPr>
          <w:rFonts w:ascii="Arial" w:hAnsi="Arial" w:cs="Arial"/>
        </w:rPr>
        <w:t>em ladrilho de mesmo modelo e dimensões do existente na parte interna da edificação</w:t>
      </w:r>
      <w:r w:rsidRPr="00A40494">
        <w:rPr>
          <w:rFonts w:ascii="Arial" w:hAnsi="Arial" w:cs="Arial"/>
        </w:rPr>
        <w:t>.</w:t>
      </w:r>
    </w:p>
    <w:p w:rsidR="00A40494" w:rsidRPr="00A40494" w:rsidRDefault="00A40494" w:rsidP="00A40494">
      <w:pPr>
        <w:ind w:right="-568"/>
        <w:rPr>
          <w:rFonts w:ascii="Arial" w:hAnsi="Arial" w:cs="Arial"/>
        </w:rPr>
      </w:pPr>
      <w:r w:rsidRPr="00A40494">
        <w:rPr>
          <w:rFonts w:ascii="Arial" w:hAnsi="Arial" w:cs="Arial"/>
        </w:rPr>
        <w:t>O serviço deverá ser executado de modo a remover somente as peças necessárias sem danificar as que devem ser preservadas, ficando a cargo da CONTRATADA a substituição de peças danificadas durante a realização do serviço.</w:t>
      </w:r>
    </w:p>
    <w:p w:rsidR="00A40494" w:rsidRPr="00A40494" w:rsidRDefault="00A40494" w:rsidP="00A40494">
      <w:pPr>
        <w:ind w:right="-568"/>
        <w:rPr>
          <w:rFonts w:ascii="Arial" w:hAnsi="Arial" w:cs="Arial"/>
        </w:rPr>
      </w:pPr>
    </w:p>
    <w:p w:rsidR="00A40494" w:rsidRPr="00A40494" w:rsidRDefault="00A40494" w:rsidP="00A40494">
      <w:pPr>
        <w:pStyle w:val="PargrafodaLista"/>
        <w:numPr>
          <w:ilvl w:val="0"/>
          <w:numId w:val="15"/>
        </w:numPr>
        <w:spacing w:before="0" w:after="0"/>
        <w:ind w:left="567"/>
        <w:rPr>
          <w:rFonts w:ascii="Arial" w:hAnsi="Arial" w:cs="Arial"/>
        </w:rPr>
      </w:pPr>
      <w:r w:rsidRPr="00A40494">
        <w:rPr>
          <w:rFonts w:ascii="Arial" w:hAnsi="Arial" w:cs="Arial"/>
        </w:rPr>
        <w:t xml:space="preserve">Demolição </w:t>
      </w:r>
      <w:r>
        <w:rPr>
          <w:rFonts w:ascii="Arial" w:hAnsi="Arial" w:cs="Arial"/>
        </w:rPr>
        <w:t>de alvenarias – abertura de vãos</w:t>
      </w:r>
      <w:r w:rsidRPr="00A40494">
        <w:rPr>
          <w:rFonts w:ascii="Arial" w:hAnsi="Arial" w:cs="Arial"/>
        </w:rPr>
        <w:t>:</w:t>
      </w:r>
    </w:p>
    <w:p w:rsidR="00A40494" w:rsidRDefault="00A40494" w:rsidP="00A40494">
      <w:pPr>
        <w:ind w:right="-568"/>
        <w:rPr>
          <w:rFonts w:ascii="Arial" w:hAnsi="Arial" w:cs="Arial"/>
        </w:rPr>
      </w:pPr>
      <w:r w:rsidRPr="00A40494">
        <w:rPr>
          <w:rFonts w:ascii="Arial" w:hAnsi="Arial" w:cs="Arial"/>
        </w:rPr>
        <w:t xml:space="preserve">Deverá ser demolida parte da alvenaria do prédio para abertura de vão para porta e </w:t>
      </w:r>
      <w:proofErr w:type="spellStart"/>
      <w:r w:rsidRPr="00A40494">
        <w:rPr>
          <w:rFonts w:ascii="Arial" w:hAnsi="Arial" w:cs="Arial"/>
        </w:rPr>
        <w:t>cobogós</w:t>
      </w:r>
      <w:proofErr w:type="spellEnd"/>
      <w:r w:rsidRPr="00A40494">
        <w:rPr>
          <w:rFonts w:ascii="Arial" w:hAnsi="Arial" w:cs="Arial"/>
        </w:rPr>
        <w:t>, conforme indicado no Projeto Arquitetônico. Todo e qualquer entulho proveniente da demolição deverá ser retirado do local</w:t>
      </w:r>
      <w:r>
        <w:rPr>
          <w:rFonts w:ascii="Arial" w:hAnsi="Arial" w:cs="Arial"/>
        </w:rPr>
        <w:t>.</w:t>
      </w:r>
    </w:p>
    <w:p w:rsidR="004872F3" w:rsidRDefault="004872F3" w:rsidP="00A40494">
      <w:pPr>
        <w:ind w:right="-568"/>
        <w:rPr>
          <w:rFonts w:ascii="Arial" w:hAnsi="Arial" w:cs="Arial"/>
        </w:rPr>
      </w:pPr>
    </w:p>
    <w:p w:rsidR="004872F3" w:rsidRPr="004872F3" w:rsidRDefault="004872F3" w:rsidP="004872F3">
      <w:pPr>
        <w:pStyle w:val="PargrafodaLista"/>
        <w:numPr>
          <w:ilvl w:val="0"/>
          <w:numId w:val="15"/>
        </w:numPr>
        <w:spacing w:before="0" w:after="0"/>
        <w:ind w:left="567"/>
        <w:rPr>
          <w:rFonts w:ascii="Arial" w:hAnsi="Arial" w:cs="Arial"/>
        </w:rPr>
      </w:pPr>
      <w:r w:rsidRPr="004872F3">
        <w:rPr>
          <w:rFonts w:ascii="Arial" w:hAnsi="Arial" w:cs="Arial"/>
        </w:rPr>
        <w:t>Retirada de esquadrias:</w:t>
      </w:r>
    </w:p>
    <w:p w:rsidR="004872F3" w:rsidRPr="004872F3" w:rsidRDefault="004872F3" w:rsidP="004872F3">
      <w:pPr>
        <w:ind w:right="-568"/>
        <w:rPr>
          <w:rFonts w:ascii="Arial" w:hAnsi="Arial" w:cs="Arial"/>
        </w:rPr>
      </w:pPr>
      <w:r w:rsidRPr="004872F3">
        <w:rPr>
          <w:rFonts w:ascii="Arial" w:hAnsi="Arial" w:cs="Arial"/>
        </w:rPr>
        <w:t xml:space="preserve">Deverão ser retiradas todas as aberturas (03 PORTAS, 02 CORTINAS DE FERRO COM PINGADEIRAS, 01 GRADE COM PORTÃO E UMA GRADE DE PORTA) da edificação a reformar, conforme indicação em projeto. Devem ser removidos também os canos embutidos nas paredes utilizados para ventilação e iluminação. Todo e qualquer entulho </w:t>
      </w:r>
      <w:r w:rsidRPr="004872F3">
        <w:rPr>
          <w:rFonts w:ascii="Arial" w:hAnsi="Arial" w:cs="Arial"/>
        </w:rPr>
        <w:lastRenderedPageBreak/>
        <w:t>proveniente da remoção deverá ser retirado do local. Todo material que puder ser reaproveitado deverá ser c</w:t>
      </w:r>
      <w:r>
        <w:rPr>
          <w:rFonts w:ascii="Arial" w:hAnsi="Arial" w:cs="Arial"/>
        </w:rPr>
        <w:t>onduzido conforme indicação da Fiscalização</w:t>
      </w:r>
      <w:r w:rsidRPr="004872F3">
        <w:rPr>
          <w:rFonts w:ascii="Arial" w:hAnsi="Arial" w:cs="Arial"/>
        </w:rPr>
        <w:t>.</w:t>
      </w:r>
    </w:p>
    <w:p w:rsidR="004872F3" w:rsidRPr="00A40494" w:rsidRDefault="004872F3" w:rsidP="00A40494">
      <w:pPr>
        <w:ind w:right="-568"/>
        <w:rPr>
          <w:rFonts w:ascii="Arial" w:hAnsi="Arial" w:cs="Arial"/>
        </w:rPr>
      </w:pPr>
    </w:p>
    <w:p w:rsidR="004872F3" w:rsidRPr="004872F3" w:rsidRDefault="004872F3" w:rsidP="009F0603">
      <w:pPr>
        <w:pStyle w:val="Ttulo4"/>
      </w:pPr>
      <w:bookmarkStart w:id="16" w:name="_Toc18055210"/>
      <w:r>
        <w:t>REMOÇÃO DE REVESTIMENTOS</w:t>
      </w:r>
      <w:bookmarkEnd w:id="16"/>
    </w:p>
    <w:p w:rsidR="004872F3" w:rsidRPr="004872F3" w:rsidRDefault="004872F3" w:rsidP="004872F3">
      <w:pPr>
        <w:pStyle w:val="PargrafodaLista"/>
        <w:numPr>
          <w:ilvl w:val="0"/>
          <w:numId w:val="15"/>
        </w:numPr>
        <w:spacing w:before="0" w:after="0"/>
        <w:ind w:left="567"/>
        <w:rPr>
          <w:rFonts w:ascii="Arial" w:hAnsi="Arial" w:cs="Arial"/>
        </w:rPr>
      </w:pPr>
      <w:r w:rsidRPr="004872F3">
        <w:rPr>
          <w:rFonts w:ascii="Arial" w:hAnsi="Arial" w:cs="Arial"/>
        </w:rPr>
        <w:t>Retirada de azulejos ou ladrilhos e argamassa de assentamento:</w:t>
      </w:r>
    </w:p>
    <w:p w:rsidR="004872F3" w:rsidRDefault="004872F3" w:rsidP="004872F3">
      <w:pPr>
        <w:ind w:right="-568"/>
        <w:rPr>
          <w:rFonts w:ascii="Arial" w:hAnsi="Arial" w:cs="Arial"/>
        </w:rPr>
      </w:pPr>
      <w:r w:rsidRPr="004872F3">
        <w:rPr>
          <w:rFonts w:ascii="Arial" w:hAnsi="Arial" w:cs="Arial"/>
        </w:rPr>
        <w:t>Deverão ser removidos os revestimentos cerâmicos das par</w:t>
      </w:r>
      <w:r>
        <w:rPr>
          <w:rFonts w:ascii="Arial" w:hAnsi="Arial" w:cs="Arial"/>
        </w:rPr>
        <w:t>edes da atual copa,</w:t>
      </w:r>
      <w:r w:rsidRPr="004872F3">
        <w:rPr>
          <w:rFonts w:ascii="Arial" w:hAnsi="Arial" w:cs="Arial"/>
        </w:rPr>
        <w:t xml:space="preserve"> assim como os ladrilhos que compõem os rodapés em todos os ambientes. </w:t>
      </w:r>
    </w:p>
    <w:p w:rsidR="004872F3" w:rsidRPr="004872F3" w:rsidRDefault="004872F3" w:rsidP="004872F3">
      <w:pPr>
        <w:ind w:right="-568"/>
        <w:rPr>
          <w:rFonts w:ascii="Arial" w:hAnsi="Arial" w:cs="Arial"/>
        </w:rPr>
      </w:pPr>
    </w:p>
    <w:p w:rsidR="004872F3" w:rsidRPr="004872F3" w:rsidRDefault="004872F3" w:rsidP="004872F3">
      <w:pPr>
        <w:pStyle w:val="PargrafodaLista"/>
        <w:numPr>
          <w:ilvl w:val="0"/>
          <w:numId w:val="15"/>
        </w:numPr>
        <w:spacing w:before="0" w:after="0"/>
        <w:ind w:left="567"/>
        <w:rPr>
          <w:rFonts w:ascii="Arial" w:hAnsi="Arial" w:cs="Arial"/>
        </w:rPr>
      </w:pPr>
      <w:r w:rsidRPr="004872F3">
        <w:rPr>
          <w:rFonts w:ascii="Arial" w:hAnsi="Arial" w:cs="Arial"/>
        </w:rPr>
        <w:t>Demolição de revestimento de argamassa:</w:t>
      </w:r>
    </w:p>
    <w:p w:rsidR="004872F3" w:rsidRDefault="004872F3" w:rsidP="004872F3">
      <w:pPr>
        <w:ind w:right="-568"/>
        <w:rPr>
          <w:rFonts w:ascii="Arial" w:hAnsi="Arial" w:cs="Arial"/>
        </w:rPr>
      </w:pPr>
      <w:r w:rsidRPr="004872F3">
        <w:rPr>
          <w:rFonts w:ascii="Arial" w:hAnsi="Arial" w:cs="Arial"/>
        </w:rPr>
        <w:t>As regiões das paredes e laje no interior/exterior da edificação dos sanitários onde os rebocos apresentarem imperfeições ou buracos, deverão ser escarificados para em seguida serem corrigidos com revestimento liso. Todo e qualquer entulho proveniente da remoção deverá ser retirado do local.</w:t>
      </w:r>
    </w:p>
    <w:p w:rsidR="004872F3" w:rsidRPr="004872F3" w:rsidRDefault="004872F3" w:rsidP="004872F3">
      <w:pPr>
        <w:ind w:right="-568"/>
        <w:rPr>
          <w:rFonts w:ascii="Arial" w:hAnsi="Arial" w:cs="Arial"/>
        </w:rPr>
      </w:pPr>
    </w:p>
    <w:p w:rsidR="004872F3" w:rsidRPr="004872F3" w:rsidRDefault="004872F3" w:rsidP="004872F3">
      <w:pPr>
        <w:pStyle w:val="PargrafodaLista"/>
        <w:numPr>
          <w:ilvl w:val="0"/>
          <w:numId w:val="15"/>
        </w:numPr>
        <w:spacing w:before="0" w:after="0"/>
        <w:ind w:left="567"/>
        <w:rPr>
          <w:rFonts w:ascii="Arial" w:hAnsi="Arial" w:cs="Arial"/>
        </w:rPr>
      </w:pPr>
      <w:r w:rsidRPr="004872F3">
        <w:rPr>
          <w:rFonts w:ascii="Arial" w:hAnsi="Arial" w:cs="Arial"/>
        </w:rPr>
        <w:t xml:space="preserve">Remoção de pintura </w:t>
      </w:r>
      <w:proofErr w:type="spellStart"/>
      <w:r w:rsidRPr="004872F3">
        <w:rPr>
          <w:rFonts w:ascii="Arial" w:hAnsi="Arial" w:cs="Arial"/>
        </w:rPr>
        <w:t>pva</w:t>
      </w:r>
      <w:proofErr w:type="spellEnd"/>
      <w:r w:rsidRPr="004872F3">
        <w:rPr>
          <w:rFonts w:ascii="Arial" w:hAnsi="Arial" w:cs="Arial"/>
        </w:rPr>
        <w:t>/acrílica:</w:t>
      </w:r>
    </w:p>
    <w:p w:rsidR="004872F3" w:rsidRPr="004872F3" w:rsidRDefault="004872F3" w:rsidP="004872F3">
      <w:pPr>
        <w:ind w:right="-568"/>
        <w:rPr>
          <w:rFonts w:ascii="Arial" w:hAnsi="Arial" w:cs="Arial"/>
        </w:rPr>
      </w:pPr>
      <w:r w:rsidRPr="004872F3">
        <w:rPr>
          <w:rFonts w:ascii="Arial" w:hAnsi="Arial" w:cs="Arial"/>
        </w:rPr>
        <w:t>Toda a superfície deverá ser lixada e raspada com auxilio de espátula metálica e aguarrás (quando for o caso). Partes soltas ou mal aderidas deverão ser retiradas, raspando ou escovando a superfície.</w:t>
      </w:r>
    </w:p>
    <w:p w:rsidR="004872F3" w:rsidRDefault="004872F3" w:rsidP="004872F3">
      <w:pPr>
        <w:ind w:right="-568"/>
        <w:rPr>
          <w:rFonts w:ascii="Arial" w:hAnsi="Arial" w:cs="Arial"/>
        </w:rPr>
      </w:pPr>
    </w:p>
    <w:p w:rsidR="004872F3" w:rsidRDefault="004872F3" w:rsidP="00520410">
      <w:pPr>
        <w:pStyle w:val="Ttulo1"/>
      </w:pPr>
      <w:bookmarkStart w:id="17" w:name="_Toc18055211"/>
      <w:r>
        <w:t>ESTRUTURAS DE CONCRETO ARMADO</w:t>
      </w:r>
      <w:bookmarkEnd w:id="17"/>
    </w:p>
    <w:p w:rsidR="004872F3" w:rsidRDefault="004872F3" w:rsidP="00520410">
      <w:pPr>
        <w:pStyle w:val="Ttulo1"/>
        <w:numPr>
          <w:ilvl w:val="0"/>
          <w:numId w:val="0"/>
        </w:numPr>
      </w:pPr>
    </w:p>
    <w:p w:rsidR="004872F3" w:rsidRDefault="004872F3" w:rsidP="004872F3">
      <w:pPr>
        <w:pStyle w:val="PargrafodaLista"/>
        <w:numPr>
          <w:ilvl w:val="2"/>
          <w:numId w:val="8"/>
        </w:numPr>
        <w:rPr>
          <w:rFonts w:ascii="Arial" w:hAnsi="Arial" w:cs="Arial"/>
          <w:b/>
        </w:rPr>
      </w:pPr>
      <w:r>
        <w:rPr>
          <w:rFonts w:ascii="Arial" w:hAnsi="Arial" w:cs="Arial"/>
          <w:b/>
        </w:rPr>
        <w:t>PREPARAÇÃO</w:t>
      </w:r>
    </w:p>
    <w:p w:rsidR="004872F3" w:rsidRPr="004872F3" w:rsidRDefault="004872F3" w:rsidP="004872F3">
      <w:pPr>
        <w:pStyle w:val="PargrafodaLista"/>
        <w:numPr>
          <w:ilvl w:val="0"/>
          <w:numId w:val="15"/>
        </w:numPr>
        <w:spacing w:before="0" w:after="0"/>
        <w:ind w:left="567"/>
        <w:rPr>
          <w:rFonts w:ascii="Arial" w:hAnsi="Arial" w:cs="Arial"/>
        </w:rPr>
      </w:pPr>
      <w:bookmarkStart w:id="18" w:name="_Toc449962345"/>
      <w:r w:rsidRPr="004872F3">
        <w:rPr>
          <w:rFonts w:ascii="Arial" w:hAnsi="Arial" w:cs="Arial"/>
        </w:rPr>
        <w:t>Escavação manual de solo</w:t>
      </w:r>
      <w:bookmarkEnd w:id="18"/>
    </w:p>
    <w:p w:rsidR="004872F3" w:rsidRDefault="004872F3" w:rsidP="004872F3">
      <w:pPr>
        <w:ind w:right="-568" w:firstLine="284"/>
        <w:rPr>
          <w:rFonts w:ascii="Arial" w:hAnsi="Arial" w:cs="Arial"/>
        </w:rPr>
      </w:pPr>
      <w:r w:rsidRPr="00791E6E">
        <w:rPr>
          <w:rFonts w:ascii="Arial" w:hAnsi="Arial" w:cs="Arial"/>
        </w:rPr>
        <w:t xml:space="preserve">Após a remoção dos ladrilhos externos e demolição do contrapiso, deverá ser feita a </w:t>
      </w:r>
      <w:proofErr w:type="gramStart"/>
      <w:r w:rsidRPr="00791E6E">
        <w:rPr>
          <w:rFonts w:ascii="Arial" w:hAnsi="Arial" w:cs="Arial"/>
        </w:rPr>
        <w:t>escavação</w:t>
      </w:r>
      <w:r w:rsidR="00791E6E">
        <w:rPr>
          <w:rFonts w:ascii="Arial" w:hAnsi="Arial" w:cs="Arial"/>
        </w:rPr>
        <w:t>(</w:t>
      </w:r>
      <w:proofErr w:type="gramEnd"/>
      <w:r w:rsidR="00791E6E">
        <w:rPr>
          <w:rFonts w:ascii="Arial" w:hAnsi="Arial" w:cs="Arial"/>
        </w:rPr>
        <w:t xml:space="preserve">até nível indicado em projeto) </w:t>
      </w:r>
      <w:r w:rsidRPr="00791E6E">
        <w:rPr>
          <w:rFonts w:ascii="Arial" w:hAnsi="Arial" w:cs="Arial"/>
        </w:rPr>
        <w:t>para a fundação</w:t>
      </w:r>
      <w:r w:rsidR="00791E6E">
        <w:rPr>
          <w:rFonts w:ascii="Arial" w:hAnsi="Arial" w:cs="Arial"/>
        </w:rPr>
        <w:t xml:space="preserve"> </w:t>
      </w:r>
      <w:r w:rsidRPr="00791E6E">
        <w:rPr>
          <w:rFonts w:ascii="Arial" w:hAnsi="Arial" w:cs="Arial"/>
        </w:rPr>
        <w:t xml:space="preserve">das paredes a construir na reforma do sanitário. </w:t>
      </w:r>
    </w:p>
    <w:p w:rsidR="00791E6E" w:rsidRPr="00791E6E" w:rsidRDefault="00791E6E" w:rsidP="004872F3">
      <w:pPr>
        <w:ind w:right="-568" w:firstLine="284"/>
        <w:rPr>
          <w:rFonts w:ascii="Arial" w:hAnsi="Arial" w:cs="Arial"/>
        </w:rPr>
      </w:pPr>
    </w:p>
    <w:p w:rsidR="00791E6E" w:rsidRPr="004872F3" w:rsidRDefault="00791E6E" w:rsidP="00791E6E">
      <w:pPr>
        <w:pStyle w:val="PargrafodaLista"/>
        <w:numPr>
          <w:ilvl w:val="0"/>
          <w:numId w:val="15"/>
        </w:numPr>
        <w:spacing w:before="0" w:after="0"/>
        <w:ind w:left="567"/>
        <w:rPr>
          <w:rFonts w:ascii="Arial" w:hAnsi="Arial" w:cs="Arial"/>
        </w:rPr>
      </w:pPr>
      <w:bookmarkStart w:id="19" w:name="_Toc449962347"/>
      <w:r w:rsidRPr="004872F3">
        <w:rPr>
          <w:rFonts w:ascii="Arial" w:hAnsi="Arial" w:cs="Arial"/>
        </w:rPr>
        <w:t>Regularização e compactação da base</w:t>
      </w:r>
      <w:bookmarkEnd w:id="19"/>
    </w:p>
    <w:p w:rsidR="00791E6E" w:rsidRPr="00791E6E" w:rsidRDefault="00791E6E" w:rsidP="00791E6E">
      <w:pPr>
        <w:ind w:right="-568" w:firstLine="284"/>
        <w:rPr>
          <w:rFonts w:ascii="Arial" w:hAnsi="Arial" w:cs="Arial"/>
        </w:rPr>
      </w:pPr>
      <w:r w:rsidRPr="00791E6E">
        <w:rPr>
          <w:rFonts w:ascii="Arial" w:hAnsi="Arial" w:cs="Arial"/>
        </w:rPr>
        <w:t>As cavas deverão e</w:t>
      </w:r>
      <w:r>
        <w:rPr>
          <w:rFonts w:ascii="Arial" w:hAnsi="Arial" w:cs="Arial"/>
        </w:rPr>
        <w:t>star niveladas por uma camada (5</w:t>
      </w:r>
      <w:r w:rsidRPr="00791E6E">
        <w:rPr>
          <w:rFonts w:ascii="Arial" w:hAnsi="Arial" w:cs="Arial"/>
        </w:rPr>
        <w:t xml:space="preserve">,00 cm) de brita </w:t>
      </w:r>
      <w:proofErr w:type="gramStart"/>
      <w:r w:rsidRPr="00791E6E">
        <w:rPr>
          <w:rFonts w:ascii="Arial" w:hAnsi="Arial" w:cs="Arial"/>
        </w:rPr>
        <w:t>1</w:t>
      </w:r>
      <w:proofErr w:type="gramEnd"/>
      <w:r w:rsidRPr="00791E6E">
        <w:rPr>
          <w:rFonts w:ascii="Arial" w:hAnsi="Arial" w:cs="Arial"/>
        </w:rPr>
        <w:t xml:space="preserve"> ou 2 que serão molhadas e compactadas antes da execução das estruturas (concreto e alvenaria).</w:t>
      </w:r>
    </w:p>
    <w:p w:rsidR="004872F3" w:rsidRDefault="004872F3" w:rsidP="004872F3">
      <w:pPr>
        <w:ind w:right="-568" w:firstLine="284"/>
        <w:rPr>
          <w:rFonts w:cstheme="minorHAnsi"/>
        </w:rPr>
      </w:pPr>
    </w:p>
    <w:p w:rsidR="004872F3" w:rsidRPr="004872F3" w:rsidRDefault="004872F3" w:rsidP="004872F3">
      <w:pPr>
        <w:pStyle w:val="PargrafodaLista"/>
        <w:numPr>
          <w:ilvl w:val="0"/>
          <w:numId w:val="15"/>
        </w:numPr>
        <w:spacing w:before="0" w:after="0"/>
        <w:ind w:left="567"/>
        <w:rPr>
          <w:rFonts w:ascii="Arial" w:hAnsi="Arial" w:cs="Arial"/>
        </w:rPr>
      </w:pPr>
      <w:bookmarkStart w:id="20" w:name="_Toc449962346"/>
      <w:r w:rsidRPr="004872F3">
        <w:rPr>
          <w:rFonts w:ascii="Arial" w:hAnsi="Arial" w:cs="Arial"/>
        </w:rPr>
        <w:t>Reaterro</w:t>
      </w:r>
      <w:bookmarkEnd w:id="20"/>
    </w:p>
    <w:p w:rsidR="004872F3" w:rsidRPr="00791E6E" w:rsidRDefault="004872F3" w:rsidP="004872F3">
      <w:pPr>
        <w:ind w:right="-568" w:firstLine="284"/>
        <w:rPr>
          <w:rFonts w:ascii="Arial" w:hAnsi="Arial" w:cs="Arial"/>
        </w:rPr>
      </w:pPr>
      <w:r w:rsidRPr="00791E6E">
        <w:rPr>
          <w:rFonts w:ascii="Arial" w:hAnsi="Arial" w:cs="Arial"/>
        </w:rPr>
        <w:t xml:space="preserve">O material utilizado no </w:t>
      </w:r>
      <w:proofErr w:type="spellStart"/>
      <w:r w:rsidRPr="00791E6E">
        <w:rPr>
          <w:rFonts w:ascii="Arial" w:hAnsi="Arial" w:cs="Arial"/>
        </w:rPr>
        <w:t>reaterro</w:t>
      </w:r>
      <w:proofErr w:type="spellEnd"/>
      <w:r w:rsidRPr="00791E6E">
        <w:rPr>
          <w:rFonts w:ascii="Arial" w:hAnsi="Arial" w:cs="Arial"/>
        </w:rPr>
        <w:t xml:space="preserve"> deverá ser oriundo da própria escavação</w:t>
      </w:r>
      <w:proofErr w:type="gramStart"/>
      <w:r w:rsidR="00791E6E">
        <w:rPr>
          <w:rFonts w:ascii="Arial" w:hAnsi="Arial" w:cs="Arial"/>
        </w:rPr>
        <w:t>.</w:t>
      </w:r>
      <w:r w:rsidRPr="00791E6E">
        <w:rPr>
          <w:rFonts w:ascii="Arial" w:hAnsi="Arial" w:cs="Arial"/>
        </w:rPr>
        <w:t>.</w:t>
      </w:r>
      <w:proofErr w:type="gramEnd"/>
    </w:p>
    <w:p w:rsidR="004872F3" w:rsidRDefault="004872F3" w:rsidP="004872F3">
      <w:pPr>
        <w:ind w:right="-568" w:firstLine="284"/>
        <w:rPr>
          <w:rFonts w:ascii="Arial" w:hAnsi="Arial" w:cs="Arial"/>
        </w:rPr>
      </w:pPr>
      <w:r w:rsidRPr="00791E6E">
        <w:rPr>
          <w:rFonts w:ascii="Arial" w:hAnsi="Arial" w:cs="Arial"/>
        </w:rPr>
        <w:t xml:space="preserve">O </w:t>
      </w:r>
      <w:proofErr w:type="spellStart"/>
      <w:r w:rsidRPr="00791E6E">
        <w:rPr>
          <w:rFonts w:ascii="Arial" w:hAnsi="Arial" w:cs="Arial"/>
        </w:rPr>
        <w:t>reaterro</w:t>
      </w:r>
      <w:proofErr w:type="spellEnd"/>
      <w:r w:rsidRPr="00791E6E">
        <w:rPr>
          <w:rFonts w:ascii="Arial" w:hAnsi="Arial" w:cs="Arial"/>
        </w:rPr>
        <w:t>, de uma maneira geral, deve ser executado em camadas não superiores a 0,20m, compactados m</w:t>
      </w:r>
      <w:r w:rsidR="00791E6E">
        <w:rPr>
          <w:rFonts w:ascii="Arial" w:hAnsi="Arial" w:cs="Arial"/>
        </w:rPr>
        <w:t>anual</w:t>
      </w:r>
      <w:r w:rsidRPr="00791E6E">
        <w:rPr>
          <w:rFonts w:ascii="Arial" w:hAnsi="Arial" w:cs="Arial"/>
        </w:rPr>
        <w:t>mente, utilizando</w:t>
      </w:r>
      <w:r w:rsidR="00791E6E">
        <w:rPr>
          <w:rFonts w:ascii="Arial" w:hAnsi="Arial" w:cs="Arial"/>
        </w:rPr>
        <w:t>-se para isto o material da vala</w:t>
      </w:r>
      <w:r w:rsidRPr="00791E6E">
        <w:rPr>
          <w:rFonts w:ascii="Arial" w:hAnsi="Arial" w:cs="Arial"/>
        </w:rPr>
        <w:t>.</w:t>
      </w:r>
    </w:p>
    <w:p w:rsidR="00791E6E" w:rsidRPr="00791E6E" w:rsidRDefault="00791E6E" w:rsidP="004872F3">
      <w:pPr>
        <w:ind w:right="-568" w:firstLine="284"/>
        <w:rPr>
          <w:rFonts w:ascii="Arial" w:hAnsi="Arial" w:cs="Arial"/>
        </w:rPr>
      </w:pPr>
    </w:p>
    <w:p w:rsidR="00791E6E" w:rsidRDefault="00791E6E" w:rsidP="00791E6E">
      <w:pPr>
        <w:pStyle w:val="PargrafodaLista"/>
        <w:numPr>
          <w:ilvl w:val="2"/>
          <w:numId w:val="8"/>
        </w:numPr>
        <w:rPr>
          <w:rFonts w:ascii="Arial" w:hAnsi="Arial" w:cs="Arial"/>
          <w:b/>
        </w:rPr>
      </w:pPr>
      <w:proofErr w:type="gramStart"/>
      <w:r>
        <w:rPr>
          <w:rFonts w:ascii="Arial" w:hAnsi="Arial" w:cs="Arial"/>
          <w:b/>
        </w:rPr>
        <w:t>SAPATAS</w:t>
      </w:r>
      <w:proofErr w:type="gramEnd"/>
      <w:r>
        <w:rPr>
          <w:rFonts w:ascii="Arial" w:hAnsi="Arial" w:cs="Arial"/>
          <w:b/>
        </w:rPr>
        <w:t xml:space="preserve"> EM CONCRETO ARMADO</w:t>
      </w:r>
    </w:p>
    <w:p w:rsidR="00791E6E" w:rsidRPr="00791E6E" w:rsidRDefault="00791E6E" w:rsidP="00791E6E">
      <w:pPr>
        <w:ind w:right="-568" w:firstLine="284"/>
        <w:rPr>
          <w:rFonts w:ascii="Arial" w:hAnsi="Arial" w:cs="Arial"/>
        </w:rPr>
      </w:pPr>
      <w:r w:rsidRPr="00791E6E">
        <w:rPr>
          <w:rFonts w:ascii="Arial" w:hAnsi="Arial" w:cs="Arial"/>
        </w:rPr>
        <w:t xml:space="preserve">A fundação da área a ampliar nos sanitários será do tipo sapata isolada em concreto armado, </w:t>
      </w:r>
      <w:proofErr w:type="spellStart"/>
      <w:r w:rsidRPr="00791E6E">
        <w:rPr>
          <w:rFonts w:ascii="Arial" w:hAnsi="Arial" w:cs="Arial"/>
        </w:rPr>
        <w:t>Fck</w:t>
      </w:r>
      <w:proofErr w:type="spellEnd"/>
      <w:r w:rsidRPr="00791E6E">
        <w:rPr>
          <w:rFonts w:ascii="Arial" w:hAnsi="Arial" w:cs="Arial"/>
        </w:rPr>
        <w:t xml:space="preserve"> 25 Mpa, dimensão de 50x50cm, armadas em malha com aço CA-60 com Φ5,0mm a cada </w:t>
      </w:r>
      <w:proofErr w:type="gramStart"/>
      <w:r w:rsidRPr="00791E6E">
        <w:rPr>
          <w:rFonts w:ascii="Arial" w:hAnsi="Arial" w:cs="Arial"/>
        </w:rPr>
        <w:t>5cm</w:t>
      </w:r>
      <w:proofErr w:type="gramEnd"/>
      <w:r w:rsidRPr="00791E6E">
        <w:rPr>
          <w:rFonts w:ascii="Arial" w:hAnsi="Arial" w:cs="Arial"/>
        </w:rPr>
        <w:t xml:space="preserve"> conforme detalhamento em projeto; considerando a dobra de 10cm e o </w:t>
      </w:r>
      <w:r w:rsidRPr="00791E6E">
        <w:rPr>
          <w:rFonts w:ascii="Arial" w:hAnsi="Arial" w:cs="Arial"/>
        </w:rPr>
        <w:lastRenderedPageBreak/>
        <w:t xml:space="preserve">cobrimento de 5cm o corte da barra será de </w:t>
      </w:r>
      <w:proofErr w:type="spellStart"/>
      <w:r w:rsidRPr="00791E6E">
        <w:rPr>
          <w:rFonts w:ascii="Arial" w:hAnsi="Arial" w:cs="Arial"/>
        </w:rPr>
        <w:t>de</w:t>
      </w:r>
      <w:proofErr w:type="spellEnd"/>
      <w:r w:rsidRPr="00791E6E">
        <w:rPr>
          <w:rFonts w:ascii="Arial" w:hAnsi="Arial" w:cs="Arial"/>
        </w:rPr>
        <w:t xml:space="preserve"> 62,5cm. As </w:t>
      </w:r>
      <w:proofErr w:type="gramStart"/>
      <w:r w:rsidRPr="00791E6E">
        <w:rPr>
          <w:rFonts w:ascii="Arial" w:hAnsi="Arial" w:cs="Arial"/>
        </w:rPr>
        <w:t>sapatas</w:t>
      </w:r>
      <w:proofErr w:type="gramEnd"/>
      <w:r w:rsidRPr="00791E6E">
        <w:rPr>
          <w:rFonts w:ascii="Arial" w:hAnsi="Arial" w:cs="Arial"/>
        </w:rPr>
        <w:t xml:space="preserve"> serão do tipo “Centradas” e serão devidamente impermeabilizados com solução de </w:t>
      </w:r>
      <w:proofErr w:type="spellStart"/>
      <w:r w:rsidRPr="00791E6E">
        <w:rPr>
          <w:rFonts w:ascii="Arial" w:hAnsi="Arial" w:cs="Arial"/>
        </w:rPr>
        <w:t>hidroasfalto</w:t>
      </w:r>
      <w:proofErr w:type="spellEnd"/>
      <w:r w:rsidRPr="00791E6E">
        <w:rPr>
          <w:rFonts w:ascii="Arial" w:hAnsi="Arial" w:cs="Arial"/>
        </w:rPr>
        <w:t xml:space="preserve"> (1ª. Linha) em duas demãos cruzadas com um processo de cura de 24 horas.</w:t>
      </w:r>
    </w:p>
    <w:p w:rsidR="004872F3" w:rsidRDefault="004872F3" w:rsidP="00A40494">
      <w:pPr>
        <w:ind w:right="-568"/>
        <w:rPr>
          <w:rFonts w:ascii="Arial" w:hAnsi="Arial" w:cs="Arial"/>
        </w:rPr>
      </w:pPr>
    </w:p>
    <w:p w:rsidR="00791E6E" w:rsidRPr="00791E6E" w:rsidRDefault="00791E6E" w:rsidP="00791E6E">
      <w:pPr>
        <w:pStyle w:val="PargrafodaLista"/>
        <w:numPr>
          <w:ilvl w:val="2"/>
          <w:numId w:val="8"/>
        </w:numPr>
        <w:rPr>
          <w:rFonts w:ascii="Arial" w:hAnsi="Arial" w:cs="Arial"/>
          <w:b/>
        </w:rPr>
      </w:pPr>
      <w:bookmarkStart w:id="21" w:name="_Toc449962349"/>
      <w:r>
        <w:rPr>
          <w:rFonts w:ascii="Arial" w:hAnsi="Arial" w:cs="Arial"/>
          <w:b/>
        </w:rPr>
        <w:t xml:space="preserve">VIGAS DE FUNDAÇÃO EM CONCRETO ARMADO </w:t>
      </w:r>
      <w:r w:rsidRPr="00791E6E">
        <w:rPr>
          <w:rFonts w:ascii="Arial" w:hAnsi="Arial" w:cs="Arial"/>
          <w:b/>
        </w:rPr>
        <w:t>(15x30cm):</w:t>
      </w:r>
      <w:bookmarkEnd w:id="21"/>
    </w:p>
    <w:p w:rsidR="00791E6E" w:rsidRPr="00791E6E" w:rsidRDefault="00791E6E" w:rsidP="00791E6E">
      <w:pPr>
        <w:ind w:right="-568" w:firstLine="284"/>
        <w:rPr>
          <w:rFonts w:ascii="Arial" w:hAnsi="Arial" w:cs="Arial"/>
        </w:rPr>
      </w:pPr>
      <w:r w:rsidRPr="00791E6E">
        <w:rPr>
          <w:rFonts w:ascii="Arial" w:hAnsi="Arial" w:cs="Arial"/>
        </w:rPr>
        <w:t xml:space="preserve">Será executada a viga de fundação (baldrame) com dimensões de 15x30 cm em concreto </w:t>
      </w:r>
      <w:proofErr w:type="spellStart"/>
      <w:r w:rsidRPr="00791E6E">
        <w:rPr>
          <w:rFonts w:ascii="Arial" w:hAnsi="Arial" w:cs="Arial"/>
        </w:rPr>
        <w:t>fck</w:t>
      </w:r>
      <w:proofErr w:type="spellEnd"/>
      <w:r w:rsidRPr="00791E6E">
        <w:rPr>
          <w:rFonts w:ascii="Arial" w:hAnsi="Arial" w:cs="Arial"/>
        </w:rPr>
        <w:t xml:space="preserve"> = 25 </w:t>
      </w:r>
      <w:proofErr w:type="gramStart"/>
      <w:r w:rsidRPr="00791E6E">
        <w:rPr>
          <w:rFonts w:ascii="Arial" w:hAnsi="Arial" w:cs="Arial"/>
        </w:rPr>
        <w:t>MPa</w:t>
      </w:r>
      <w:proofErr w:type="gramEnd"/>
      <w:r w:rsidRPr="00791E6E">
        <w:rPr>
          <w:rFonts w:ascii="Arial" w:hAnsi="Arial" w:cs="Arial"/>
        </w:rPr>
        <w:t>, armadas com 2 ferros de Φ6.3 mm CA-50 em cima e 2 ferros de Φ10,0mm – CA-50 no sentido longitudinal e estribos de Φ5.0mm – CA-60 a cada 10 cm conforme projeto, ponteados com arame recozido.</w:t>
      </w:r>
    </w:p>
    <w:p w:rsidR="00791E6E" w:rsidRPr="00791E6E" w:rsidRDefault="00791E6E" w:rsidP="00791E6E">
      <w:pPr>
        <w:ind w:right="-568" w:firstLine="284"/>
        <w:rPr>
          <w:rFonts w:ascii="Arial" w:hAnsi="Arial" w:cs="Arial"/>
        </w:rPr>
      </w:pPr>
      <w:r w:rsidRPr="00791E6E">
        <w:rPr>
          <w:rFonts w:ascii="Arial" w:hAnsi="Arial" w:cs="Arial"/>
        </w:rPr>
        <w:t xml:space="preserve">Os baldrames serão devidamente impermeabilizados com solução de </w:t>
      </w:r>
      <w:proofErr w:type="spellStart"/>
      <w:r w:rsidRPr="00791E6E">
        <w:rPr>
          <w:rFonts w:ascii="Arial" w:hAnsi="Arial" w:cs="Arial"/>
        </w:rPr>
        <w:t>hidroasfalto</w:t>
      </w:r>
      <w:proofErr w:type="spellEnd"/>
      <w:r w:rsidRPr="00791E6E">
        <w:rPr>
          <w:rFonts w:ascii="Arial" w:hAnsi="Arial" w:cs="Arial"/>
        </w:rPr>
        <w:t xml:space="preserve"> (1ª. Linha) em duas demãos cruzadas, na face superior e a dez centímetros nas faces laterais com um processo de cura de 24 horas.</w:t>
      </w:r>
    </w:p>
    <w:p w:rsidR="00A40494" w:rsidRDefault="00A40494" w:rsidP="00A40494">
      <w:pPr>
        <w:ind w:right="-568"/>
        <w:rPr>
          <w:rFonts w:ascii="Arial" w:hAnsi="Arial" w:cs="Arial"/>
        </w:rPr>
      </w:pPr>
    </w:p>
    <w:p w:rsidR="00791E6E" w:rsidRPr="00791E6E" w:rsidRDefault="00415D26" w:rsidP="00791E6E">
      <w:pPr>
        <w:pStyle w:val="PargrafodaLista"/>
        <w:numPr>
          <w:ilvl w:val="2"/>
          <w:numId w:val="8"/>
        </w:numPr>
        <w:rPr>
          <w:rFonts w:ascii="Arial" w:hAnsi="Arial" w:cs="Arial"/>
          <w:b/>
        </w:rPr>
      </w:pPr>
      <w:r>
        <w:rPr>
          <w:rFonts w:ascii="Arial" w:hAnsi="Arial" w:cs="Arial"/>
          <w:b/>
        </w:rPr>
        <w:t>E</w:t>
      </w:r>
      <w:r w:rsidR="00EA39A7">
        <w:rPr>
          <w:rFonts w:ascii="Arial" w:hAnsi="Arial" w:cs="Arial"/>
          <w:b/>
        </w:rPr>
        <w:t>STRUTURA</w:t>
      </w:r>
      <w:r w:rsidR="00791E6E">
        <w:rPr>
          <w:rFonts w:ascii="Arial" w:hAnsi="Arial" w:cs="Arial"/>
          <w:b/>
        </w:rPr>
        <w:t xml:space="preserve"> DE CONCRETO ARMADO (RESERVATÓRIO)</w:t>
      </w:r>
    </w:p>
    <w:p w:rsidR="00791E6E" w:rsidRDefault="00791E6E" w:rsidP="00791E6E">
      <w:pPr>
        <w:ind w:right="-568" w:firstLine="284"/>
        <w:rPr>
          <w:rFonts w:ascii="Arial" w:hAnsi="Arial" w:cs="Arial"/>
        </w:rPr>
      </w:pPr>
      <w:r w:rsidRPr="00791E6E">
        <w:rPr>
          <w:rFonts w:ascii="Arial" w:hAnsi="Arial" w:cs="Arial"/>
        </w:rPr>
        <w:t xml:space="preserve">A laje de apoio para o reservatório de </w:t>
      </w:r>
      <w:r w:rsidR="00586034">
        <w:rPr>
          <w:rFonts w:ascii="Arial" w:hAnsi="Arial" w:cs="Arial"/>
        </w:rPr>
        <w:t>310</w:t>
      </w:r>
      <w:r>
        <w:rPr>
          <w:rFonts w:ascii="Arial" w:hAnsi="Arial" w:cs="Arial"/>
        </w:rPr>
        <w:t>L</w:t>
      </w:r>
      <w:r w:rsidRPr="00791E6E">
        <w:rPr>
          <w:rFonts w:ascii="Arial" w:hAnsi="Arial" w:cs="Arial"/>
        </w:rPr>
        <w:t xml:space="preserve"> será em concreto armado </w:t>
      </w:r>
      <w:proofErr w:type="spellStart"/>
      <w:r w:rsidRPr="00791E6E">
        <w:rPr>
          <w:rFonts w:ascii="Arial" w:hAnsi="Arial" w:cs="Arial"/>
        </w:rPr>
        <w:t>fck</w:t>
      </w:r>
      <w:proofErr w:type="spellEnd"/>
      <w:r w:rsidRPr="00791E6E">
        <w:rPr>
          <w:rFonts w:ascii="Arial" w:hAnsi="Arial" w:cs="Arial"/>
        </w:rPr>
        <w:t xml:space="preserve"> = </w:t>
      </w:r>
      <w:proofErr w:type="gramStart"/>
      <w:r w:rsidRPr="00791E6E">
        <w:rPr>
          <w:rFonts w:ascii="Arial" w:hAnsi="Arial" w:cs="Arial"/>
        </w:rPr>
        <w:t>2</w:t>
      </w:r>
      <w:r>
        <w:rPr>
          <w:rFonts w:ascii="Arial" w:hAnsi="Arial" w:cs="Arial"/>
        </w:rPr>
        <w:t>5</w:t>
      </w:r>
      <w:r w:rsidRPr="00791E6E">
        <w:rPr>
          <w:rFonts w:ascii="Arial" w:hAnsi="Arial" w:cs="Arial"/>
        </w:rPr>
        <w:t>MPa</w:t>
      </w:r>
      <w:proofErr w:type="gramEnd"/>
      <w:r w:rsidRPr="00791E6E">
        <w:rPr>
          <w:rFonts w:ascii="Arial" w:hAnsi="Arial" w:cs="Arial"/>
        </w:rPr>
        <w:t>, executada so</w:t>
      </w:r>
      <w:r w:rsidR="00415D26">
        <w:rPr>
          <w:rFonts w:ascii="Arial" w:hAnsi="Arial" w:cs="Arial"/>
        </w:rPr>
        <w:t>bre paredes de alvenaria. Deverá</w:t>
      </w:r>
      <w:r w:rsidR="00586034">
        <w:rPr>
          <w:rFonts w:ascii="Arial" w:hAnsi="Arial" w:cs="Arial"/>
        </w:rPr>
        <w:t xml:space="preserve"> ter espessura de </w:t>
      </w:r>
      <w:proofErr w:type="gramStart"/>
      <w:r w:rsidR="00586034">
        <w:rPr>
          <w:rFonts w:ascii="Arial" w:hAnsi="Arial" w:cs="Arial"/>
        </w:rPr>
        <w:t>7cm</w:t>
      </w:r>
      <w:proofErr w:type="gramEnd"/>
      <w:r w:rsidR="00586034">
        <w:rPr>
          <w:rFonts w:ascii="Arial" w:hAnsi="Arial" w:cs="Arial"/>
        </w:rPr>
        <w:t xml:space="preserve"> e ser</w:t>
      </w:r>
      <w:r w:rsidRPr="00791E6E">
        <w:rPr>
          <w:rFonts w:ascii="Arial" w:hAnsi="Arial" w:cs="Arial"/>
        </w:rPr>
        <w:t xml:space="preserve"> armada em malha (#) com ferro de Φ6.3mm CA-50 a cada 7cm nos dois sentidos, mantendo cobrimento de 2,5cm. </w:t>
      </w:r>
    </w:p>
    <w:p w:rsidR="00415D26" w:rsidRDefault="00415D26" w:rsidP="00791E6E">
      <w:pPr>
        <w:ind w:right="-568" w:firstLine="284"/>
        <w:rPr>
          <w:rFonts w:ascii="Arial" w:hAnsi="Arial" w:cs="Arial"/>
        </w:rPr>
      </w:pPr>
      <w:r>
        <w:rPr>
          <w:rFonts w:ascii="Arial" w:hAnsi="Arial" w:cs="Arial"/>
        </w:rPr>
        <w:t xml:space="preserve">No topo da alvenaria será executada uma viga de amarração em concreto </w:t>
      </w:r>
      <w:proofErr w:type="spellStart"/>
      <w:r>
        <w:rPr>
          <w:rFonts w:ascii="Arial" w:hAnsi="Arial" w:cs="Arial"/>
        </w:rPr>
        <w:t>fck</w:t>
      </w:r>
      <w:proofErr w:type="spellEnd"/>
      <w:r>
        <w:rPr>
          <w:rFonts w:ascii="Arial" w:hAnsi="Arial" w:cs="Arial"/>
        </w:rPr>
        <w:t xml:space="preserve"> = </w:t>
      </w:r>
      <w:proofErr w:type="gramStart"/>
      <w:r>
        <w:rPr>
          <w:rFonts w:ascii="Arial" w:hAnsi="Arial" w:cs="Arial"/>
        </w:rPr>
        <w:t>15Mpa</w:t>
      </w:r>
      <w:proofErr w:type="gramEnd"/>
      <w:r>
        <w:rPr>
          <w:rFonts w:ascii="Arial" w:hAnsi="Arial" w:cs="Arial"/>
        </w:rPr>
        <w:t xml:space="preserve">, com altura de 10cm, armada com </w:t>
      </w:r>
      <w:r w:rsidRPr="00586034">
        <w:rPr>
          <w:rFonts w:ascii="Arial" w:hAnsi="Arial" w:cs="Arial"/>
        </w:rPr>
        <w:t>4 (quatro) ferros de ¼” (</w:t>
      </w:r>
      <w:smartTag w:uri="urn:schemas-microsoft-com:office:smarttags" w:element="metricconverter">
        <w:smartTagPr>
          <w:attr w:name="ProductID" w:val="6,3 mm"/>
        </w:smartTagPr>
        <w:r w:rsidRPr="00586034">
          <w:rPr>
            <w:rFonts w:ascii="Arial" w:hAnsi="Arial" w:cs="Arial"/>
          </w:rPr>
          <w:t>6,3 mm</w:t>
        </w:r>
      </w:smartTag>
      <w:r w:rsidRPr="00586034">
        <w:rPr>
          <w:rFonts w:ascii="Arial" w:hAnsi="Arial" w:cs="Arial"/>
        </w:rPr>
        <w:t xml:space="preserve">) longitudinalmente e estribos </w:t>
      </w:r>
      <w:smartTag w:uri="urn:schemas-microsoft-com:office:smarttags" w:element="metricconverter">
        <w:smartTagPr>
          <w:attr w:name="ProductID" w:val="4,2 mm"/>
        </w:smartTagPr>
        <w:r w:rsidRPr="00586034">
          <w:rPr>
            <w:rFonts w:ascii="Arial" w:hAnsi="Arial" w:cs="Arial"/>
          </w:rPr>
          <w:t>4,2 mm</w:t>
        </w:r>
      </w:smartTag>
      <w:r w:rsidRPr="00586034">
        <w:rPr>
          <w:rFonts w:ascii="Arial" w:hAnsi="Arial" w:cs="Arial"/>
        </w:rPr>
        <w:t xml:space="preserve"> a cada </w:t>
      </w:r>
      <w:smartTag w:uri="urn:schemas-microsoft-com:office:smarttags" w:element="metricconverter">
        <w:smartTagPr>
          <w:attr w:name="ProductID" w:val="15 cm"/>
        </w:smartTagPr>
        <w:r w:rsidRPr="00586034">
          <w:rPr>
            <w:rFonts w:ascii="Arial" w:hAnsi="Arial" w:cs="Arial"/>
          </w:rPr>
          <w:t>15 cm</w:t>
        </w:r>
        <w:r>
          <w:rPr>
            <w:rFonts w:ascii="Arial" w:hAnsi="Arial" w:cs="Arial"/>
          </w:rPr>
          <w:t>.</w:t>
        </w:r>
      </w:smartTag>
    </w:p>
    <w:p w:rsidR="00586034" w:rsidRDefault="00586034" w:rsidP="00586034">
      <w:pPr>
        <w:ind w:right="-568"/>
        <w:rPr>
          <w:rFonts w:ascii="Arial" w:hAnsi="Arial" w:cs="Arial"/>
        </w:rPr>
      </w:pPr>
    </w:p>
    <w:p w:rsidR="00586034" w:rsidRDefault="00586034" w:rsidP="00520410">
      <w:pPr>
        <w:pStyle w:val="Ttulo1"/>
      </w:pPr>
      <w:bookmarkStart w:id="22" w:name="_Toc18055212"/>
      <w:r>
        <w:t>ELEMENTOS DE VEDAÇÃO E REVESTIMENTO</w:t>
      </w:r>
      <w:bookmarkEnd w:id="22"/>
    </w:p>
    <w:p w:rsidR="00586034" w:rsidRDefault="00586034" w:rsidP="00520410">
      <w:pPr>
        <w:pStyle w:val="Ttulo1"/>
        <w:numPr>
          <w:ilvl w:val="0"/>
          <w:numId w:val="0"/>
        </w:numPr>
      </w:pPr>
    </w:p>
    <w:p w:rsidR="00586034" w:rsidRDefault="00586034" w:rsidP="00586034">
      <w:pPr>
        <w:pStyle w:val="PargrafodaLista"/>
        <w:numPr>
          <w:ilvl w:val="2"/>
          <w:numId w:val="8"/>
        </w:numPr>
        <w:rPr>
          <w:rFonts w:ascii="Arial" w:hAnsi="Arial" w:cs="Arial"/>
          <w:b/>
        </w:rPr>
      </w:pPr>
      <w:r>
        <w:rPr>
          <w:rFonts w:ascii="Arial" w:hAnsi="Arial" w:cs="Arial"/>
          <w:b/>
        </w:rPr>
        <w:t>ALVENARIAS</w:t>
      </w:r>
    </w:p>
    <w:p w:rsidR="00586034" w:rsidRPr="00586034" w:rsidRDefault="00586034" w:rsidP="00586034">
      <w:pPr>
        <w:ind w:right="-568" w:firstLine="284"/>
        <w:rPr>
          <w:rFonts w:ascii="Arial" w:hAnsi="Arial" w:cs="Arial"/>
        </w:rPr>
      </w:pPr>
      <w:r w:rsidRPr="00586034">
        <w:rPr>
          <w:rFonts w:ascii="Arial" w:hAnsi="Arial" w:cs="Arial"/>
        </w:rPr>
        <w:t xml:space="preserve">As paredes novas, floreira e volume do reservatório, serão executadas com tijolos assentados </w:t>
      </w:r>
      <w:proofErr w:type="gramStart"/>
      <w:r w:rsidRPr="00586034">
        <w:rPr>
          <w:rFonts w:ascii="Arial" w:hAnsi="Arial" w:cs="Arial"/>
        </w:rPr>
        <w:t>à</w:t>
      </w:r>
      <w:proofErr w:type="gramEnd"/>
      <w:r w:rsidRPr="00586034">
        <w:rPr>
          <w:rFonts w:ascii="Arial" w:hAnsi="Arial" w:cs="Arial"/>
        </w:rPr>
        <w:t xml:space="preserve"> cutelo. </w:t>
      </w:r>
      <w:r>
        <w:rPr>
          <w:rFonts w:ascii="Arial" w:hAnsi="Arial" w:cs="Arial"/>
        </w:rPr>
        <w:t>A</w:t>
      </w:r>
      <w:r w:rsidRPr="00586034">
        <w:rPr>
          <w:rFonts w:ascii="Arial" w:hAnsi="Arial" w:cs="Arial"/>
        </w:rPr>
        <w:t xml:space="preserve">ceitando-se peças de 06 (seis) furos (redondos), dimensão mínima de (9x14x19) cm, de primeira qualidade bem cozidos, leves, duros, sonoros, com faces planas e quebra máxima de 3% (três por cento). A argamassa para assentamento dos tijolos furados será mista de cimento, cal e areia no traço </w:t>
      </w:r>
      <w:proofErr w:type="gramStart"/>
      <w:r w:rsidRPr="00586034">
        <w:rPr>
          <w:rFonts w:ascii="Arial" w:hAnsi="Arial" w:cs="Arial"/>
        </w:rPr>
        <w:t>1:2:</w:t>
      </w:r>
      <w:proofErr w:type="gramEnd"/>
      <w:r w:rsidRPr="00586034">
        <w:rPr>
          <w:rFonts w:ascii="Arial" w:hAnsi="Arial" w:cs="Arial"/>
        </w:rPr>
        <w:t xml:space="preserve">8, deverá ser revolvida até obter-se uma mistura homogênea. A espessura da argamassa de assentamento não poderá ultrapassar 1,5 cm. </w:t>
      </w:r>
    </w:p>
    <w:p w:rsidR="00586034" w:rsidRPr="00586034" w:rsidRDefault="00586034" w:rsidP="00586034">
      <w:pPr>
        <w:ind w:right="-568" w:firstLine="284"/>
        <w:rPr>
          <w:rFonts w:ascii="Arial" w:hAnsi="Arial" w:cs="Arial"/>
        </w:rPr>
      </w:pPr>
      <w:r w:rsidRPr="00586034">
        <w:rPr>
          <w:rFonts w:ascii="Arial" w:hAnsi="Arial" w:cs="Arial"/>
        </w:rPr>
        <w:t>As paredes referentes ao fechamento de aberturas existentes serão executadas co</w:t>
      </w:r>
      <w:r>
        <w:rPr>
          <w:rFonts w:ascii="Arial" w:hAnsi="Arial" w:cs="Arial"/>
        </w:rPr>
        <w:t>m tijolos assentados à frontal. A</w:t>
      </w:r>
      <w:r w:rsidRPr="00586034">
        <w:rPr>
          <w:rFonts w:ascii="Arial" w:hAnsi="Arial" w:cs="Arial"/>
        </w:rPr>
        <w:t xml:space="preserve">ceitando-se peças de 06 (seis) furos (redondos), dimensão mínima de (9x14x19) cm, de primeira qualidade bem cozidos, leves, duros, sonoros, com faces planas e quebra máxima de 3% (três por cento). A argamassa para assentamento dos tijolos furados será mista de cimento, cal e areia no traço </w:t>
      </w:r>
      <w:proofErr w:type="gramStart"/>
      <w:r w:rsidRPr="00586034">
        <w:rPr>
          <w:rFonts w:ascii="Arial" w:hAnsi="Arial" w:cs="Arial"/>
        </w:rPr>
        <w:t>1:2:</w:t>
      </w:r>
      <w:proofErr w:type="gramEnd"/>
      <w:r w:rsidRPr="00586034">
        <w:rPr>
          <w:rFonts w:ascii="Arial" w:hAnsi="Arial" w:cs="Arial"/>
        </w:rPr>
        <w:t xml:space="preserve">8, deverá ser revolvida até obter-se uma mistura homogênea. A espessura da argamassa de assentamento não poderá ultrapassar 1,5 cm. </w:t>
      </w:r>
    </w:p>
    <w:p w:rsidR="00586034" w:rsidRPr="00586034" w:rsidRDefault="00586034" w:rsidP="00586034">
      <w:pPr>
        <w:ind w:right="-568" w:firstLine="284"/>
        <w:rPr>
          <w:rFonts w:ascii="Arial" w:hAnsi="Arial" w:cs="Arial"/>
        </w:rPr>
      </w:pPr>
      <w:r w:rsidRPr="00586034">
        <w:rPr>
          <w:rFonts w:ascii="Arial" w:hAnsi="Arial" w:cs="Arial"/>
        </w:rPr>
        <w:lastRenderedPageBreak/>
        <w:t xml:space="preserve">Nas novas paredes, a cada duas </w:t>
      </w:r>
      <w:proofErr w:type="gramStart"/>
      <w:r w:rsidRPr="00586034">
        <w:rPr>
          <w:rFonts w:ascii="Arial" w:hAnsi="Arial" w:cs="Arial"/>
        </w:rPr>
        <w:t>fiadas, será</w:t>
      </w:r>
      <w:proofErr w:type="gramEnd"/>
      <w:r w:rsidRPr="00586034">
        <w:rPr>
          <w:rFonts w:ascii="Arial" w:hAnsi="Arial" w:cs="Arial"/>
        </w:rPr>
        <w:t xml:space="preserve"> feita ancoragem de ferro de Φ6.3 mm CA-50 com </w:t>
      </w:r>
      <w:proofErr w:type="spellStart"/>
      <w:r w:rsidRPr="00586034">
        <w:rPr>
          <w:rFonts w:ascii="Arial" w:hAnsi="Arial" w:cs="Arial"/>
        </w:rPr>
        <w:t>Sikadur</w:t>
      </w:r>
      <w:proofErr w:type="spellEnd"/>
      <w:r w:rsidRPr="00586034">
        <w:rPr>
          <w:rFonts w:ascii="Arial" w:hAnsi="Arial" w:cs="Arial"/>
        </w:rPr>
        <w:t xml:space="preserve"> nas paredes contíguas existentes.</w:t>
      </w:r>
    </w:p>
    <w:p w:rsidR="00586034" w:rsidRPr="00586034" w:rsidRDefault="00586034" w:rsidP="00586034">
      <w:pPr>
        <w:ind w:right="-568" w:firstLine="284"/>
        <w:rPr>
          <w:rFonts w:ascii="Arial" w:hAnsi="Arial" w:cs="Arial"/>
        </w:rPr>
      </w:pPr>
      <w:r w:rsidRPr="00586034">
        <w:rPr>
          <w:rFonts w:ascii="Arial" w:hAnsi="Arial" w:cs="Arial"/>
        </w:rPr>
        <w:t xml:space="preserve">O espaço existente entre a fiada mais alta e a laje deverá ser preenchido com ESPUMA DE POLIURETANO E=20 A </w:t>
      </w:r>
      <w:proofErr w:type="gramStart"/>
      <w:r w:rsidRPr="00586034">
        <w:rPr>
          <w:rFonts w:ascii="Arial" w:hAnsi="Arial" w:cs="Arial"/>
        </w:rPr>
        <w:t>25MM</w:t>
      </w:r>
      <w:proofErr w:type="gramEnd"/>
      <w:r w:rsidRPr="00586034">
        <w:rPr>
          <w:rFonts w:ascii="Arial" w:hAnsi="Arial" w:cs="Arial"/>
        </w:rPr>
        <w:t xml:space="preserve"> para evitar frestas entre a alvenaria construída e a laje existente.</w:t>
      </w:r>
    </w:p>
    <w:p w:rsidR="00586034" w:rsidRDefault="00586034" w:rsidP="00586034">
      <w:pPr>
        <w:ind w:right="-568" w:firstLine="284"/>
        <w:rPr>
          <w:rFonts w:ascii="Arial" w:hAnsi="Arial" w:cs="Arial"/>
        </w:rPr>
      </w:pPr>
      <w:r w:rsidRPr="00586034">
        <w:rPr>
          <w:rFonts w:ascii="Arial" w:hAnsi="Arial" w:cs="Arial"/>
        </w:rPr>
        <w:t xml:space="preserve">Na união entre a alvenaria nova e a existente, deverá ser chumbado desde o chão até o teto nas paredes externas um perfil “U” de alumínio </w:t>
      </w:r>
      <w:proofErr w:type="gramStart"/>
      <w:r w:rsidRPr="00586034">
        <w:rPr>
          <w:rFonts w:ascii="Arial" w:hAnsi="Arial" w:cs="Arial"/>
        </w:rPr>
        <w:t>1</w:t>
      </w:r>
      <w:proofErr w:type="gramEnd"/>
      <w:r w:rsidRPr="00586034">
        <w:rPr>
          <w:rFonts w:ascii="Arial" w:hAnsi="Arial" w:cs="Arial"/>
        </w:rPr>
        <w:t>”x1/2” (U-125) posicionado de forma que suas extremidades estejam alinhadas com o plano do reboco, conforme detalhe em projeto.</w:t>
      </w:r>
    </w:p>
    <w:p w:rsidR="00852BD7" w:rsidRPr="00586034" w:rsidRDefault="00852BD7" w:rsidP="00586034">
      <w:pPr>
        <w:ind w:right="-568" w:firstLine="284"/>
        <w:rPr>
          <w:rFonts w:ascii="Arial" w:hAnsi="Arial" w:cs="Arial"/>
        </w:rPr>
      </w:pPr>
      <w:r>
        <w:rPr>
          <w:rFonts w:ascii="Arial" w:hAnsi="Arial" w:cs="Arial"/>
        </w:rPr>
        <w:t>Na alvenaria da floreira, deverão ser instalados na parte mais baixa, dois drenos em PVC, conforme indicação em projeto.</w:t>
      </w:r>
    </w:p>
    <w:p w:rsidR="00586034" w:rsidRDefault="00586034" w:rsidP="00586034">
      <w:pPr>
        <w:ind w:right="-568" w:firstLine="0"/>
        <w:rPr>
          <w:rFonts w:cstheme="minorHAnsi"/>
        </w:rPr>
      </w:pPr>
    </w:p>
    <w:p w:rsidR="00586034" w:rsidRPr="00586034" w:rsidRDefault="00586034" w:rsidP="00586034">
      <w:pPr>
        <w:pStyle w:val="PargrafodaLista"/>
        <w:numPr>
          <w:ilvl w:val="2"/>
          <w:numId w:val="8"/>
        </w:numPr>
        <w:rPr>
          <w:rFonts w:ascii="Arial" w:hAnsi="Arial" w:cs="Arial"/>
          <w:b/>
        </w:rPr>
      </w:pPr>
      <w:bookmarkStart w:id="23" w:name="_Toc449962358"/>
      <w:r w:rsidRPr="00586034">
        <w:rPr>
          <w:rFonts w:ascii="Arial" w:hAnsi="Arial" w:cs="Arial"/>
          <w:b/>
        </w:rPr>
        <w:t>VERGAS</w:t>
      </w:r>
      <w:bookmarkEnd w:id="23"/>
    </w:p>
    <w:p w:rsidR="00586034" w:rsidRPr="00586034" w:rsidRDefault="00586034" w:rsidP="00586034">
      <w:pPr>
        <w:ind w:right="-568" w:firstLine="284"/>
        <w:rPr>
          <w:rFonts w:ascii="Arial" w:hAnsi="Arial" w:cs="Arial"/>
        </w:rPr>
      </w:pPr>
      <w:r w:rsidRPr="00586034">
        <w:rPr>
          <w:rFonts w:ascii="Arial" w:hAnsi="Arial" w:cs="Arial"/>
        </w:rPr>
        <w:t xml:space="preserve">Sobre os novos vãos abertos para porta e </w:t>
      </w:r>
      <w:proofErr w:type="spellStart"/>
      <w:r w:rsidRPr="00586034">
        <w:rPr>
          <w:rFonts w:ascii="Arial" w:hAnsi="Arial" w:cs="Arial"/>
        </w:rPr>
        <w:t>cobogós</w:t>
      </w:r>
      <w:proofErr w:type="spellEnd"/>
      <w:r w:rsidRPr="00586034">
        <w:rPr>
          <w:rFonts w:ascii="Arial" w:hAnsi="Arial" w:cs="Arial"/>
        </w:rPr>
        <w:t xml:space="preserve">, serão executadas vergas armadas na espessura da parede e altura mínima de 10 cm, contendo </w:t>
      </w:r>
      <w:proofErr w:type="gramStart"/>
      <w:r w:rsidRPr="00586034">
        <w:rPr>
          <w:rFonts w:ascii="Arial" w:hAnsi="Arial" w:cs="Arial"/>
        </w:rPr>
        <w:t>4</w:t>
      </w:r>
      <w:proofErr w:type="gramEnd"/>
      <w:r w:rsidRPr="00586034">
        <w:rPr>
          <w:rFonts w:ascii="Arial" w:hAnsi="Arial" w:cs="Arial"/>
        </w:rPr>
        <w:t xml:space="preserve"> (quatro) ferros de ¼” (</w:t>
      </w:r>
      <w:smartTag w:uri="urn:schemas-microsoft-com:office:smarttags" w:element="metricconverter">
        <w:smartTagPr>
          <w:attr w:name="ProductID" w:val="6,3 mm"/>
        </w:smartTagPr>
        <w:r w:rsidRPr="00586034">
          <w:rPr>
            <w:rFonts w:ascii="Arial" w:hAnsi="Arial" w:cs="Arial"/>
          </w:rPr>
          <w:t>6,3 mm</w:t>
        </w:r>
      </w:smartTag>
      <w:r w:rsidRPr="00586034">
        <w:rPr>
          <w:rFonts w:ascii="Arial" w:hAnsi="Arial" w:cs="Arial"/>
        </w:rPr>
        <w:t xml:space="preserve">) longitudinalmente e estribos </w:t>
      </w:r>
      <w:smartTag w:uri="urn:schemas-microsoft-com:office:smarttags" w:element="metricconverter">
        <w:smartTagPr>
          <w:attr w:name="ProductID" w:val="4,2 mm"/>
        </w:smartTagPr>
        <w:r w:rsidRPr="00586034">
          <w:rPr>
            <w:rFonts w:ascii="Arial" w:hAnsi="Arial" w:cs="Arial"/>
          </w:rPr>
          <w:t>4,2 mm</w:t>
        </w:r>
      </w:smartTag>
      <w:r w:rsidRPr="00586034">
        <w:rPr>
          <w:rFonts w:ascii="Arial" w:hAnsi="Arial" w:cs="Arial"/>
        </w:rPr>
        <w:t xml:space="preserve"> a cada </w:t>
      </w:r>
      <w:smartTag w:uri="urn:schemas-microsoft-com:office:smarttags" w:element="metricconverter">
        <w:smartTagPr>
          <w:attr w:name="ProductID" w:val="15 cm"/>
        </w:smartTagPr>
        <w:r w:rsidRPr="00586034">
          <w:rPr>
            <w:rFonts w:ascii="Arial" w:hAnsi="Arial" w:cs="Arial"/>
          </w:rPr>
          <w:t>15 cm</w:t>
        </w:r>
      </w:smartTag>
      <w:r w:rsidRPr="00586034">
        <w:rPr>
          <w:rFonts w:ascii="Arial" w:hAnsi="Arial" w:cs="Arial"/>
        </w:rPr>
        <w:t>, prolongando-se 15 cm para cada lado do vão a cobrir.</w:t>
      </w:r>
    </w:p>
    <w:p w:rsidR="004872F3" w:rsidRDefault="004872F3" w:rsidP="00A40494">
      <w:pPr>
        <w:ind w:right="-568"/>
        <w:rPr>
          <w:rFonts w:ascii="Arial" w:hAnsi="Arial" w:cs="Arial"/>
        </w:rPr>
      </w:pPr>
    </w:p>
    <w:p w:rsidR="00EE5E2D" w:rsidRPr="00EE5E2D" w:rsidRDefault="00EE5E2D" w:rsidP="00EE5E2D">
      <w:pPr>
        <w:pStyle w:val="PargrafodaLista"/>
        <w:numPr>
          <w:ilvl w:val="2"/>
          <w:numId w:val="8"/>
        </w:numPr>
        <w:rPr>
          <w:rFonts w:ascii="Arial" w:hAnsi="Arial" w:cs="Arial"/>
          <w:b/>
        </w:rPr>
      </w:pPr>
      <w:bookmarkStart w:id="24" w:name="_Toc449962359"/>
      <w:r w:rsidRPr="00EE5E2D">
        <w:rPr>
          <w:rFonts w:ascii="Arial" w:hAnsi="Arial" w:cs="Arial"/>
          <w:b/>
        </w:rPr>
        <w:t>BLOCOS CERÂMICOS VAZADOS (cobogós)</w:t>
      </w:r>
      <w:bookmarkEnd w:id="24"/>
    </w:p>
    <w:p w:rsidR="00EE5E2D" w:rsidRPr="00EE5E2D" w:rsidRDefault="00EE5E2D" w:rsidP="00EE5E2D">
      <w:pPr>
        <w:ind w:right="-568" w:firstLine="284"/>
        <w:rPr>
          <w:rFonts w:ascii="Arial" w:hAnsi="Arial" w:cs="Arial"/>
        </w:rPr>
      </w:pPr>
      <w:r w:rsidRPr="00EE5E2D">
        <w:rPr>
          <w:rFonts w:ascii="Arial" w:hAnsi="Arial" w:cs="Arial"/>
        </w:rPr>
        <w:t>A iluminação e ventilação natural em cada um dos cinco ambientes fechados da edificação se dará através de uma fileira de um conjunto de quatro unidades de blocos cerâmicos vazados (</w:t>
      </w:r>
      <w:proofErr w:type="spellStart"/>
      <w:r w:rsidRPr="00EE5E2D">
        <w:rPr>
          <w:rFonts w:ascii="Arial" w:hAnsi="Arial" w:cs="Arial"/>
        </w:rPr>
        <w:t>cobogós</w:t>
      </w:r>
      <w:proofErr w:type="spellEnd"/>
      <w:r w:rsidRPr="00EE5E2D">
        <w:rPr>
          <w:rFonts w:ascii="Arial" w:hAnsi="Arial" w:cs="Arial"/>
        </w:rPr>
        <w:t xml:space="preserve">) em cerâmica natural medindo </w:t>
      </w:r>
      <w:proofErr w:type="gramStart"/>
      <w:r w:rsidRPr="00EE5E2D">
        <w:rPr>
          <w:rFonts w:ascii="Arial" w:hAnsi="Arial" w:cs="Arial"/>
        </w:rPr>
        <w:t>18x18x6,</w:t>
      </w:r>
      <w:proofErr w:type="gramEnd"/>
      <w:r w:rsidRPr="00EE5E2D">
        <w:rPr>
          <w:rFonts w:ascii="Arial" w:hAnsi="Arial" w:cs="Arial"/>
        </w:rPr>
        <w:t xml:space="preserve">8cm. Com o vão de abertura preparado, o assentamento será feito com argamassa colante cinza tipo ACIII e a espessura das juntas será de </w:t>
      </w:r>
      <w:proofErr w:type="gramStart"/>
      <w:r w:rsidRPr="00EE5E2D">
        <w:rPr>
          <w:rFonts w:ascii="Arial" w:hAnsi="Arial" w:cs="Arial"/>
        </w:rPr>
        <w:t>1cm</w:t>
      </w:r>
      <w:proofErr w:type="gramEnd"/>
      <w:r w:rsidRPr="00EE5E2D">
        <w:rPr>
          <w:rFonts w:ascii="Arial" w:hAnsi="Arial" w:cs="Arial"/>
        </w:rPr>
        <w:t xml:space="preserve">. </w:t>
      </w:r>
    </w:p>
    <w:p w:rsidR="00EE5E2D" w:rsidRPr="00EE5E2D" w:rsidRDefault="00EE5E2D" w:rsidP="00EE5E2D">
      <w:pPr>
        <w:ind w:right="-568" w:firstLine="284"/>
        <w:rPr>
          <w:rFonts w:ascii="Arial" w:hAnsi="Arial" w:cs="Arial"/>
        </w:rPr>
      </w:pPr>
      <w:r w:rsidRPr="00EE5E2D">
        <w:rPr>
          <w:rFonts w:ascii="Arial" w:hAnsi="Arial" w:cs="Arial"/>
        </w:rPr>
        <w:t xml:space="preserve">No assentamento de fiada única em abertura de parede, deverá ser estendida uma camada de argamassa na parte inferior da abertura e nas laterais, referente à espessura do bloco, a argamassa superior deve ser aplicada no próprio bloco. A seguir o </w:t>
      </w:r>
      <w:proofErr w:type="spellStart"/>
      <w:r w:rsidRPr="00EE5E2D">
        <w:rPr>
          <w:rFonts w:ascii="Arial" w:hAnsi="Arial" w:cs="Arial"/>
        </w:rPr>
        <w:t>cobogó</w:t>
      </w:r>
      <w:proofErr w:type="spellEnd"/>
      <w:r w:rsidRPr="00EE5E2D">
        <w:rPr>
          <w:rFonts w:ascii="Arial" w:hAnsi="Arial" w:cs="Arial"/>
        </w:rPr>
        <w:t xml:space="preserve"> deverá ser encaixado na abertura observando-se o preenchimento total das juntas com argamassa, seu alinhamento horizontal e vertical com a parede. Deverá ser removido o excesso de argamassa imediatamente após o assentamento do conjunto.</w:t>
      </w:r>
    </w:p>
    <w:p w:rsidR="00EE5E2D" w:rsidRPr="00EE5E2D" w:rsidRDefault="00EE5E2D" w:rsidP="00EE5E2D">
      <w:pPr>
        <w:ind w:right="-568" w:firstLine="284"/>
        <w:rPr>
          <w:rFonts w:ascii="Arial" w:hAnsi="Arial" w:cs="Arial"/>
        </w:rPr>
      </w:pPr>
      <w:r w:rsidRPr="00EE5E2D">
        <w:rPr>
          <w:rFonts w:ascii="Arial" w:hAnsi="Arial" w:cs="Arial"/>
        </w:rPr>
        <w:t>Cada conjunto contará com quatro peças de modelos diferentes, conforme imagem abaixo:</w:t>
      </w:r>
    </w:p>
    <w:p w:rsidR="00EE5E2D" w:rsidRDefault="00EE5E2D" w:rsidP="00EE5E2D">
      <w:pPr>
        <w:keepNext/>
      </w:pPr>
      <w:r>
        <w:rPr>
          <w:rFonts w:cstheme="minorHAnsi"/>
          <w:noProof/>
          <w:lang w:eastAsia="pt-BR"/>
        </w:rPr>
        <w:drawing>
          <wp:inline distT="0" distB="0" distL="0" distR="0" wp14:anchorId="5E083429" wp14:editId="7BC5FFF4">
            <wp:extent cx="4720590" cy="1297305"/>
            <wp:effectExtent l="0" t="0" r="381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20590" cy="1297305"/>
                    </a:xfrm>
                    <a:prstGeom prst="rect">
                      <a:avLst/>
                    </a:prstGeom>
                    <a:noFill/>
                    <a:ln>
                      <a:noFill/>
                    </a:ln>
                  </pic:spPr>
                </pic:pic>
              </a:graphicData>
            </a:graphic>
          </wp:inline>
        </w:drawing>
      </w:r>
    </w:p>
    <w:p w:rsidR="00EE5E2D" w:rsidRPr="00EE5E2D" w:rsidRDefault="00EE5E2D" w:rsidP="00EE5E2D">
      <w:pPr>
        <w:ind w:firstLine="0"/>
        <w:jc w:val="center"/>
        <w:rPr>
          <w:rFonts w:ascii="Arial" w:hAnsi="Arial" w:cs="Arial"/>
          <w:sz w:val="18"/>
          <w:szCs w:val="18"/>
        </w:rPr>
      </w:pPr>
      <w:r w:rsidRPr="00EE5E2D">
        <w:rPr>
          <w:rFonts w:ascii="Arial" w:hAnsi="Arial" w:cs="Arial"/>
          <w:sz w:val="18"/>
          <w:szCs w:val="18"/>
        </w:rPr>
        <w:t xml:space="preserve">Figura </w:t>
      </w:r>
      <w:r>
        <w:rPr>
          <w:rFonts w:ascii="Arial" w:hAnsi="Arial" w:cs="Arial"/>
          <w:sz w:val="18"/>
          <w:szCs w:val="18"/>
        </w:rPr>
        <w:t>2</w:t>
      </w:r>
      <w:r w:rsidRPr="00EE5E2D">
        <w:rPr>
          <w:rFonts w:ascii="Arial" w:hAnsi="Arial" w:cs="Arial"/>
          <w:sz w:val="18"/>
          <w:szCs w:val="18"/>
        </w:rPr>
        <w:t xml:space="preserve">: modelos de </w:t>
      </w:r>
      <w:proofErr w:type="spellStart"/>
      <w:r w:rsidRPr="00EE5E2D">
        <w:rPr>
          <w:rFonts w:ascii="Arial" w:hAnsi="Arial" w:cs="Arial"/>
          <w:sz w:val="18"/>
          <w:szCs w:val="18"/>
        </w:rPr>
        <w:t>cobogós</w:t>
      </w:r>
      <w:proofErr w:type="spellEnd"/>
      <w:r w:rsidRPr="00EE5E2D">
        <w:rPr>
          <w:rFonts w:ascii="Arial" w:hAnsi="Arial" w:cs="Arial"/>
          <w:sz w:val="18"/>
          <w:szCs w:val="18"/>
        </w:rPr>
        <w:t xml:space="preserve"> a utilizar</w:t>
      </w:r>
    </w:p>
    <w:p w:rsidR="00EE5E2D" w:rsidRDefault="00EE5E2D" w:rsidP="00EE5E2D">
      <w:pPr>
        <w:ind w:right="-568" w:firstLine="0"/>
        <w:rPr>
          <w:rFonts w:cstheme="minorHAnsi"/>
          <w:highlight w:val="green"/>
        </w:rPr>
      </w:pPr>
    </w:p>
    <w:p w:rsidR="00EE5E2D" w:rsidRPr="00EE5E2D" w:rsidRDefault="00EE5E2D" w:rsidP="00EE5E2D">
      <w:pPr>
        <w:pStyle w:val="PargrafodaLista"/>
        <w:numPr>
          <w:ilvl w:val="2"/>
          <w:numId w:val="8"/>
        </w:numPr>
        <w:rPr>
          <w:rFonts w:ascii="Arial" w:hAnsi="Arial" w:cs="Arial"/>
          <w:b/>
        </w:rPr>
      </w:pPr>
      <w:bookmarkStart w:id="25" w:name="_Toc449962360"/>
      <w:r w:rsidRPr="00EE5E2D">
        <w:rPr>
          <w:rFonts w:ascii="Arial" w:hAnsi="Arial" w:cs="Arial"/>
          <w:b/>
        </w:rPr>
        <w:lastRenderedPageBreak/>
        <w:t xml:space="preserve">REVESTIMENTO </w:t>
      </w:r>
      <w:r>
        <w:rPr>
          <w:rFonts w:ascii="Arial" w:hAnsi="Arial" w:cs="Arial"/>
          <w:b/>
        </w:rPr>
        <w:t xml:space="preserve">EM </w:t>
      </w:r>
      <w:r w:rsidRPr="00EE5E2D">
        <w:rPr>
          <w:rFonts w:ascii="Arial" w:hAnsi="Arial" w:cs="Arial"/>
          <w:b/>
        </w:rPr>
        <w:t>ARGAMASSA</w:t>
      </w:r>
      <w:bookmarkEnd w:id="25"/>
    </w:p>
    <w:p w:rsidR="00EE5E2D" w:rsidRPr="00EE5E2D" w:rsidRDefault="00EE5E2D" w:rsidP="00EE5E2D">
      <w:pPr>
        <w:pStyle w:val="PargrafodaLista"/>
        <w:numPr>
          <w:ilvl w:val="0"/>
          <w:numId w:val="15"/>
        </w:numPr>
        <w:spacing w:before="0" w:after="0"/>
        <w:ind w:left="567"/>
        <w:rPr>
          <w:rFonts w:ascii="Arial" w:hAnsi="Arial" w:cs="Arial"/>
        </w:rPr>
      </w:pPr>
      <w:r w:rsidRPr="00EE5E2D">
        <w:rPr>
          <w:rFonts w:ascii="Arial" w:hAnsi="Arial" w:cs="Arial"/>
        </w:rPr>
        <w:t>Chapisco:</w:t>
      </w:r>
    </w:p>
    <w:p w:rsidR="00EE5E2D" w:rsidRPr="00EE5E2D" w:rsidRDefault="00EE5E2D" w:rsidP="00EE5E2D">
      <w:pPr>
        <w:ind w:right="-568" w:firstLine="284"/>
        <w:rPr>
          <w:rFonts w:ascii="Arial" w:hAnsi="Arial" w:cs="Arial"/>
        </w:rPr>
      </w:pPr>
      <w:r w:rsidRPr="00EE5E2D">
        <w:rPr>
          <w:rFonts w:ascii="Arial" w:hAnsi="Arial" w:cs="Arial"/>
        </w:rPr>
        <w:t xml:space="preserve">As alvenarias, assim como elementos estruturais aparentes, serão </w:t>
      </w:r>
      <w:proofErr w:type="spellStart"/>
      <w:r w:rsidRPr="00EE5E2D">
        <w:rPr>
          <w:rFonts w:ascii="Arial" w:hAnsi="Arial" w:cs="Arial"/>
        </w:rPr>
        <w:t>chapiscadas</w:t>
      </w:r>
      <w:proofErr w:type="spellEnd"/>
      <w:r w:rsidRPr="00EE5E2D">
        <w:rPr>
          <w:rFonts w:ascii="Arial" w:hAnsi="Arial" w:cs="Arial"/>
        </w:rPr>
        <w:t xml:space="preserve"> com argamassa de cimento e areia grossa traço 1:3. A camada de chapisco terá espessura entre </w:t>
      </w:r>
      <w:proofErr w:type="gramStart"/>
      <w:r w:rsidRPr="00EE5E2D">
        <w:rPr>
          <w:rFonts w:ascii="Arial" w:hAnsi="Arial" w:cs="Arial"/>
        </w:rPr>
        <w:t>3mm</w:t>
      </w:r>
      <w:proofErr w:type="gramEnd"/>
      <w:r w:rsidRPr="00EE5E2D">
        <w:rPr>
          <w:rFonts w:ascii="Arial" w:hAnsi="Arial" w:cs="Arial"/>
        </w:rPr>
        <w:t xml:space="preserve"> e 4mm. Cuidados especiais deverão ser tomados quanto à perfeita aderência do chapisco na alvenaria. </w:t>
      </w:r>
    </w:p>
    <w:p w:rsidR="00EE5E2D" w:rsidRDefault="00EE5E2D" w:rsidP="00EE5E2D">
      <w:pPr>
        <w:ind w:right="-568" w:firstLine="284"/>
        <w:rPr>
          <w:rFonts w:cstheme="minorHAnsi"/>
          <w:highlight w:val="yellow"/>
        </w:rPr>
      </w:pPr>
    </w:p>
    <w:p w:rsidR="00EE5E2D" w:rsidRPr="00EE5E2D" w:rsidRDefault="00EE5E2D" w:rsidP="00EE5E2D">
      <w:pPr>
        <w:pStyle w:val="PargrafodaLista"/>
        <w:numPr>
          <w:ilvl w:val="0"/>
          <w:numId w:val="15"/>
        </w:numPr>
        <w:spacing w:before="0" w:after="0"/>
        <w:ind w:left="567"/>
        <w:rPr>
          <w:rFonts w:ascii="Arial" w:hAnsi="Arial" w:cs="Arial"/>
        </w:rPr>
      </w:pPr>
      <w:r w:rsidRPr="00EE5E2D">
        <w:rPr>
          <w:rFonts w:ascii="Arial" w:hAnsi="Arial" w:cs="Arial"/>
        </w:rPr>
        <w:t>Emboço:</w:t>
      </w:r>
    </w:p>
    <w:p w:rsidR="00EE5E2D" w:rsidRPr="00EE5E2D" w:rsidRDefault="00EE5E2D" w:rsidP="00EE5E2D">
      <w:pPr>
        <w:ind w:right="-568" w:firstLine="284"/>
        <w:rPr>
          <w:rFonts w:ascii="Arial" w:hAnsi="Arial" w:cs="Arial"/>
        </w:rPr>
      </w:pPr>
      <w:r w:rsidRPr="00EE5E2D">
        <w:rPr>
          <w:rFonts w:ascii="Arial" w:hAnsi="Arial" w:cs="Arial"/>
        </w:rPr>
        <w:t xml:space="preserve">Após a cura do chapisco (no mínimo 24 horas), aplicar-se-á revestimento tipo emboço, com espessura de 2,0 cm, no traço </w:t>
      </w:r>
      <w:proofErr w:type="gramStart"/>
      <w:r w:rsidRPr="00EE5E2D">
        <w:rPr>
          <w:rFonts w:ascii="Arial" w:hAnsi="Arial" w:cs="Arial"/>
        </w:rPr>
        <w:t>1:2:</w:t>
      </w:r>
      <w:proofErr w:type="gramEnd"/>
      <w:r w:rsidRPr="00EE5E2D">
        <w:rPr>
          <w:rFonts w:ascii="Arial" w:hAnsi="Arial" w:cs="Arial"/>
        </w:rPr>
        <w:t xml:space="preserve">8 (cimento : cal em pasta : areia média peneirada). </w:t>
      </w:r>
    </w:p>
    <w:p w:rsidR="00EE5E2D" w:rsidRPr="00EE5E2D" w:rsidRDefault="00EE5E2D" w:rsidP="00EE5E2D">
      <w:pPr>
        <w:ind w:right="-568" w:firstLine="284"/>
        <w:rPr>
          <w:rFonts w:ascii="Arial" w:hAnsi="Arial" w:cs="Arial"/>
        </w:rPr>
      </w:pPr>
      <w:r w:rsidRPr="00EE5E2D">
        <w:rPr>
          <w:rFonts w:ascii="Arial" w:hAnsi="Arial" w:cs="Arial"/>
        </w:rPr>
        <w:t xml:space="preserve">A argamassa deverá ser preparada mecanicamente a fim de obter mistura homogênea e conferir as desejadas características desse revestimento: trabalhabilidade, capacidade de aderência, capacidade de absorção de deformações, restrição ao aparecimento de fissuras, resistência mecânica e durabilidade. </w:t>
      </w:r>
    </w:p>
    <w:p w:rsidR="00EE5E2D" w:rsidRPr="00EE5E2D" w:rsidRDefault="00EE5E2D" w:rsidP="00EE5E2D">
      <w:pPr>
        <w:ind w:right="-568" w:firstLine="284"/>
        <w:rPr>
          <w:rFonts w:ascii="Arial" w:hAnsi="Arial" w:cs="Arial"/>
        </w:rPr>
      </w:pPr>
      <w:r w:rsidRPr="00EE5E2D">
        <w:rPr>
          <w:rFonts w:ascii="Arial" w:hAnsi="Arial" w:cs="Arial"/>
        </w:rPr>
        <w:t xml:space="preserve">A aplicação na base chapiscada será feita em chapadas com colher ou desempenadeira de madeira, até a espessura prescrita. Quando do início da cura, sarrafear com régua de alumínio, e cobrir todas as falhas. </w:t>
      </w:r>
    </w:p>
    <w:p w:rsidR="00EE5E2D" w:rsidRDefault="00EE5E2D" w:rsidP="00EE5E2D">
      <w:pPr>
        <w:ind w:right="-568" w:firstLine="284"/>
        <w:rPr>
          <w:rFonts w:ascii="Arial" w:hAnsi="Arial" w:cs="Arial"/>
        </w:rPr>
      </w:pPr>
      <w:r w:rsidRPr="00EE5E2D">
        <w:rPr>
          <w:rFonts w:ascii="Arial" w:hAnsi="Arial" w:cs="Arial"/>
        </w:rPr>
        <w:t>Deverão ser fixadas mestras de madeira de forma a garantir a correta execução do emboço.</w:t>
      </w:r>
    </w:p>
    <w:p w:rsidR="00EE5E2D" w:rsidRPr="00EE5E2D" w:rsidRDefault="00EE5E2D" w:rsidP="00EE5E2D">
      <w:pPr>
        <w:ind w:right="-568" w:firstLine="284"/>
        <w:rPr>
          <w:rFonts w:ascii="Arial" w:hAnsi="Arial" w:cs="Arial"/>
        </w:rPr>
      </w:pPr>
    </w:p>
    <w:p w:rsidR="00EE5E2D" w:rsidRPr="00EE5E2D" w:rsidRDefault="00EE5E2D" w:rsidP="00EE5E2D">
      <w:pPr>
        <w:pStyle w:val="PargrafodaLista"/>
        <w:numPr>
          <w:ilvl w:val="0"/>
          <w:numId w:val="15"/>
        </w:numPr>
        <w:spacing w:before="0" w:after="0"/>
        <w:ind w:left="567"/>
        <w:rPr>
          <w:rFonts w:ascii="Arial" w:hAnsi="Arial" w:cs="Arial"/>
        </w:rPr>
      </w:pPr>
      <w:r>
        <w:rPr>
          <w:rFonts w:ascii="Arial" w:hAnsi="Arial" w:cs="Arial"/>
        </w:rPr>
        <w:t>Revestimento Fin</w:t>
      </w:r>
      <w:r w:rsidRPr="00EE5E2D">
        <w:rPr>
          <w:rFonts w:ascii="Arial" w:hAnsi="Arial" w:cs="Arial"/>
        </w:rPr>
        <w:t>o:</w:t>
      </w:r>
    </w:p>
    <w:p w:rsidR="00EE5E2D" w:rsidRPr="00EE5E2D" w:rsidRDefault="00EE5E2D" w:rsidP="00EE5E2D">
      <w:pPr>
        <w:ind w:right="-568" w:firstLine="284"/>
        <w:rPr>
          <w:rFonts w:ascii="Arial" w:hAnsi="Arial" w:cs="Arial"/>
        </w:rPr>
      </w:pPr>
      <w:r w:rsidRPr="00EE5E2D">
        <w:rPr>
          <w:rFonts w:ascii="Arial" w:hAnsi="Arial" w:cs="Arial"/>
        </w:rPr>
        <w:t xml:space="preserve">Após a cura do emboço, de no mínimo sete dias, deverá ser aplicada uma camada de Argamassa Niveladora Fina Externa, seguindo as recomendações do fabricante em todas as superfícies </w:t>
      </w:r>
      <w:r>
        <w:rPr>
          <w:rFonts w:ascii="Arial" w:hAnsi="Arial" w:cs="Arial"/>
        </w:rPr>
        <w:t xml:space="preserve">onde for necessário acabamento, </w:t>
      </w:r>
      <w:r w:rsidRPr="00EE5E2D">
        <w:rPr>
          <w:rFonts w:ascii="Arial" w:hAnsi="Arial" w:cs="Arial"/>
        </w:rPr>
        <w:t>com exceção das áreas que receberão revestimento cerâmico.</w:t>
      </w:r>
    </w:p>
    <w:p w:rsidR="00EE5E2D" w:rsidRPr="00EE5E2D" w:rsidRDefault="00EE5E2D" w:rsidP="00EE5E2D">
      <w:pPr>
        <w:ind w:right="-568" w:firstLine="284"/>
        <w:rPr>
          <w:rFonts w:ascii="Arial" w:hAnsi="Arial" w:cs="Arial"/>
        </w:rPr>
      </w:pPr>
      <w:r w:rsidRPr="00EE5E2D">
        <w:rPr>
          <w:rFonts w:ascii="Arial" w:hAnsi="Arial" w:cs="Arial"/>
        </w:rPr>
        <w:t>Deve ser feita aplicação do mesmo material nas laterais e superfície inferior da laje existente e também nas áreas onde houver irregularidade no reboco existente.</w:t>
      </w:r>
    </w:p>
    <w:p w:rsidR="00EE5E2D" w:rsidRDefault="00EE5E2D" w:rsidP="00EE5E2D">
      <w:pPr>
        <w:rPr>
          <w:rFonts w:cstheme="minorHAnsi"/>
          <w:highlight w:val="green"/>
        </w:rPr>
      </w:pPr>
    </w:p>
    <w:p w:rsidR="00EE5E2D" w:rsidRPr="00EE5E2D" w:rsidRDefault="00EE5E2D" w:rsidP="00EE5E2D">
      <w:pPr>
        <w:pStyle w:val="PargrafodaLista"/>
        <w:numPr>
          <w:ilvl w:val="2"/>
          <w:numId w:val="8"/>
        </w:numPr>
        <w:rPr>
          <w:rFonts w:ascii="Arial" w:hAnsi="Arial" w:cs="Arial"/>
          <w:b/>
        </w:rPr>
      </w:pPr>
      <w:bookmarkStart w:id="26" w:name="_Toc449962361"/>
      <w:r w:rsidRPr="00EE5E2D">
        <w:rPr>
          <w:rFonts w:ascii="Arial" w:hAnsi="Arial" w:cs="Arial"/>
          <w:b/>
        </w:rPr>
        <w:t>PORCELANATO NAS PAREDES</w:t>
      </w:r>
      <w:bookmarkEnd w:id="26"/>
    </w:p>
    <w:p w:rsidR="00EE5E2D" w:rsidRPr="00EE5E2D" w:rsidRDefault="00EE5E2D" w:rsidP="00EE5E2D">
      <w:pPr>
        <w:ind w:right="-568" w:firstLine="284"/>
        <w:rPr>
          <w:rFonts w:ascii="Arial" w:hAnsi="Arial" w:cs="Arial"/>
        </w:rPr>
      </w:pPr>
      <w:r w:rsidRPr="00EE5E2D">
        <w:rPr>
          <w:rFonts w:ascii="Arial" w:hAnsi="Arial" w:cs="Arial"/>
        </w:rPr>
        <w:t>Nas paredes internas dos sanitários, será instalado revestimento do tipo porcelanato de</w:t>
      </w:r>
      <w:r w:rsidR="009A5434">
        <w:rPr>
          <w:rFonts w:ascii="Arial" w:hAnsi="Arial" w:cs="Arial"/>
        </w:rPr>
        <w:t>sde o piso até a altura indicada em projeto</w:t>
      </w:r>
      <w:r w:rsidR="00AB650F">
        <w:rPr>
          <w:rFonts w:ascii="Arial" w:hAnsi="Arial" w:cs="Arial"/>
        </w:rPr>
        <w:t>.</w:t>
      </w:r>
    </w:p>
    <w:p w:rsidR="00EE5E2D" w:rsidRPr="00EE5E2D" w:rsidRDefault="00EE5E2D" w:rsidP="00EE5E2D">
      <w:pPr>
        <w:ind w:right="-568" w:firstLine="284"/>
        <w:rPr>
          <w:rFonts w:ascii="Arial" w:hAnsi="Arial" w:cs="Arial"/>
        </w:rPr>
      </w:pPr>
      <w:r w:rsidRPr="00EE5E2D">
        <w:rPr>
          <w:rFonts w:ascii="Arial" w:hAnsi="Arial" w:cs="Arial"/>
        </w:rPr>
        <w:t>Nas paredes novas, o revestimento será aplicado sobre o emboço novo. No caso das superfícies existentes pintadas, as películas de tinta e massa deverão ser totalmente removidas com espátula e lixa número 60 ou 80. Pode-se também empregar removedor químico, desde que, após a operação, a superfície seja abundantemente lavada com água pura.</w:t>
      </w:r>
    </w:p>
    <w:p w:rsidR="00EE5E2D" w:rsidRPr="00EE5E2D" w:rsidRDefault="00EE5E2D" w:rsidP="00EE5E2D">
      <w:pPr>
        <w:ind w:right="-568" w:firstLine="284"/>
        <w:rPr>
          <w:rFonts w:ascii="Arial" w:hAnsi="Arial" w:cs="Arial"/>
        </w:rPr>
      </w:pPr>
      <w:r w:rsidRPr="00EE5E2D">
        <w:rPr>
          <w:rFonts w:ascii="Arial" w:hAnsi="Arial" w:cs="Arial"/>
        </w:rPr>
        <w:t xml:space="preserve">O porcelanato deverá ser produzido de acordo com as normas da ABNT. </w:t>
      </w:r>
    </w:p>
    <w:p w:rsidR="00EE5E2D" w:rsidRPr="00EE5E2D" w:rsidRDefault="00EE5E2D" w:rsidP="00EE5E2D">
      <w:pPr>
        <w:ind w:right="-568" w:firstLine="284"/>
        <w:rPr>
          <w:rFonts w:ascii="Arial" w:hAnsi="Arial" w:cs="Arial"/>
        </w:rPr>
      </w:pPr>
      <w:r w:rsidRPr="00EE5E2D">
        <w:rPr>
          <w:rFonts w:ascii="Arial" w:hAnsi="Arial" w:cs="Arial"/>
        </w:rPr>
        <w:t>As peças de porcelanato utilizadas</w:t>
      </w:r>
      <w:r w:rsidR="009A5434">
        <w:rPr>
          <w:rFonts w:ascii="Arial" w:hAnsi="Arial" w:cs="Arial"/>
        </w:rPr>
        <w:t xml:space="preserve"> serão retificadas, de </w:t>
      </w:r>
      <w:proofErr w:type="gramStart"/>
      <w:r w:rsidR="009A5434">
        <w:rPr>
          <w:rFonts w:ascii="Arial" w:hAnsi="Arial" w:cs="Arial"/>
        </w:rPr>
        <w:t xml:space="preserve">cor </w:t>
      </w:r>
      <w:r w:rsidR="00AB650F">
        <w:rPr>
          <w:rFonts w:ascii="Arial" w:hAnsi="Arial" w:cs="Arial"/>
        </w:rPr>
        <w:t>branco</w:t>
      </w:r>
      <w:proofErr w:type="gramEnd"/>
      <w:r w:rsidRPr="00EE5E2D">
        <w:rPr>
          <w:rFonts w:ascii="Arial" w:hAnsi="Arial" w:cs="Arial"/>
        </w:rPr>
        <w:t>, superfície natural, não esmaltada, sem relevo, classe de atrito</w:t>
      </w:r>
      <w:r w:rsidR="00AB650F">
        <w:rPr>
          <w:rFonts w:ascii="Arial" w:hAnsi="Arial" w:cs="Arial"/>
        </w:rPr>
        <w:t xml:space="preserve"> I, espessura mínima da peça 8,0</w:t>
      </w:r>
      <w:r w:rsidRPr="00EE5E2D">
        <w:rPr>
          <w:rFonts w:ascii="Arial" w:hAnsi="Arial" w:cs="Arial"/>
        </w:rPr>
        <w:t xml:space="preserve">mm. As peças serão quadradas, </w:t>
      </w:r>
      <w:r w:rsidR="00AB650F">
        <w:rPr>
          <w:rFonts w:ascii="Arial" w:hAnsi="Arial" w:cs="Arial"/>
        </w:rPr>
        <w:t xml:space="preserve">com dimensões mínimas de </w:t>
      </w:r>
      <w:r w:rsidR="00A06861">
        <w:rPr>
          <w:rFonts w:ascii="Arial" w:hAnsi="Arial" w:cs="Arial"/>
        </w:rPr>
        <w:t>60</w:t>
      </w:r>
      <w:r w:rsidRPr="00EE5E2D">
        <w:rPr>
          <w:rFonts w:ascii="Arial" w:hAnsi="Arial" w:cs="Arial"/>
        </w:rPr>
        <w:t>x</w:t>
      </w:r>
      <w:r w:rsidR="00A06861">
        <w:rPr>
          <w:rFonts w:ascii="Arial" w:hAnsi="Arial" w:cs="Arial"/>
        </w:rPr>
        <w:t>60</w:t>
      </w:r>
      <w:r w:rsidRPr="00EE5E2D">
        <w:rPr>
          <w:rFonts w:ascii="Arial" w:hAnsi="Arial" w:cs="Arial"/>
        </w:rPr>
        <w:t>cm e deverão ser instaladas conforme projeto.</w:t>
      </w:r>
    </w:p>
    <w:p w:rsidR="00EE5E2D" w:rsidRPr="00EE5E2D" w:rsidRDefault="00EE5E2D" w:rsidP="00EE5E2D">
      <w:pPr>
        <w:ind w:right="-568" w:firstLine="284"/>
        <w:rPr>
          <w:rFonts w:ascii="Arial" w:hAnsi="Arial" w:cs="Arial"/>
        </w:rPr>
      </w:pPr>
      <w:r w:rsidRPr="00EE5E2D">
        <w:rPr>
          <w:rFonts w:ascii="Arial" w:hAnsi="Arial" w:cs="Arial"/>
        </w:rPr>
        <w:lastRenderedPageBreak/>
        <w:t>Antes de iniciar a instalação, deve ser verificado se a superfície não apresenta desvios de</w:t>
      </w:r>
      <w:r>
        <w:rPr>
          <w:rFonts w:cstheme="minorHAnsi"/>
          <w:highlight w:val="yellow"/>
        </w:rPr>
        <w:t xml:space="preserve"> </w:t>
      </w:r>
      <w:r w:rsidRPr="00EE5E2D">
        <w:rPr>
          <w:rFonts w:ascii="Arial" w:hAnsi="Arial" w:cs="Arial"/>
        </w:rPr>
        <w:t xml:space="preserve">prumo e </w:t>
      </w:r>
      <w:proofErr w:type="spellStart"/>
      <w:r w:rsidRPr="00EE5E2D">
        <w:rPr>
          <w:rFonts w:ascii="Arial" w:hAnsi="Arial" w:cs="Arial"/>
        </w:rPr>
        <w:t>planicidade</w:t>
      </w:r>
      <w:proofErr w:type="spellEnd"/>
      <w:r w:rsidRPr="00EE5E2D">
        <w:rPr>
          <w:rFonts w:ascii="Arial" w:hAnsi="Arial" w:cs="Arial"/>
        </w:rPr>
        <w:t xml:space="preserve"> acima do previsto pela norma de revestimentos (NBR 13.749). A superfície deverá estar totalmente livre de impurezas e seca. As peças serão assentadas com argamassa colante específica para porcelanato em áreas externas, própria para este fim com desempenadeira de aço dentada sobre </w:t>
      </w:r>
      <w:r>
        <w:rPr>
          <w:rFonts w:ascii="Arial" w:hAnsi="Arial" w:cs="Arial"/>
        </w:rPr>
        <w:t>as</w:t>
      </w:r>
      <w:r w:rsidRPr="00EE5E2D">
        <w:rPr>
          <w:rFonts w:ascii="Arial" w:hAnsi="Arial" w:cs="Arial"/>
        </w:rPr>
        <w:t xml:space="preserve"> paredes plan</w:t>
      </w:r>
      <w:r>
        <w:rPr>
          <w:rFonts w:ascii="Arial" w:hAnsi="Arial" w:cs="Arial"/>
        </w:rPr>
        <w:t>a</w:t>
      </w:r>
      <w:r w:rsidRPr="00EE5E2D">
        <w:rPr>
          <w:rFonts w:ascii="Arial" w:hAnsi="Arial" w:cs="Arial"/>
        </w:rPr>
        <w:t xml:space="preserve">s. No </w:t>
      </w:r>
      <w:proofErr w:type="spellStart"/>
      <w:r w:rsidRPr="00EE5E2D">
        <w:rPr>
          <w:rFonts w:ascii="Arial" w:hAnsi="Arial" w:cs="Arial"/>
        </w:rPr>
        <w:t>tardoz</w:t>
      </w:r>
      <w:proofErr w:type="spellEnd"/>
      <w:r w:rsidRPr="00EE5E2D">
        <w:rPr>
          <w:rFonts w:ascii="Arial" w:hAnsi="Arial" w:cs="Arial"/>
        </w:rPr>
        <w:t xml:space="preserve"> de cada peça deve ser aplicada argamassa com desempenadeira de aço dentada no sentido contrário aos sulcos da superfície a revestir. O rejuntamento será</w:t>
      </w:r>
      <w:r w:rsidR="00AB650F">
        <w:rPr>
          <w:rFonts w:ascii="Arial" w:hAnsi="Arial" w:cs="Arial"/>
        </w:rPr>
        <w:t xml:space="preserve"> feito </w:t>
      </w:r>
      <w:proofErr w:type="gramStart"/>
      <w:r w:rsidR="00AB650F">
        <w:rPr>
          <w:rFonts w:ascii="Arial" w:hAnsi="Arial" w:cs="Arial"/>
        </w:rPr>
        <w:t>à</w:t>
      </w:r>
      <w:proofErr w:type="gramEnd"/>
      <w:r w:rsidR="00AB650F">
        <w:rPr>
          <w:rFonts w:ascii="Arial" w:hAnsi="Arial" w:cs="Arial"/>
        </w:rPr>
        <w:t xml:space="preserve"> prumo com rejunte acrílico</w:t>
      </w:r>
      <w:r w:rsidRPr="00EE5E2D">
        <w:rPr>
          <w:rFonts w:ascii="Arial" w:hAnsi="Arial" w:cs="Arial"/>
        </w:rPr>
        <w:t xml:space="preserve"> na </w:t>
      </w:r>
      <w:r>
        <w:rPr>
          <w:rFonts w:ascii="Arial" w:hAnsi="Arial" w:cs="Arial"/>
        </w:rPr>
        <w:t xml:space="preserve">cor </w:t>
      </w:r>
      <w:r w:rsidR="00AB650F">
        <w:rPr>
          <w:rFonts w:ascii="Arial" w:hAnsi="Arial" w:cs="Arial"/>
        </w:rPr>
        <w:t>branco</w:t>
      </w:r>
      <w:r>
        <w:rPr>
          <w:rFonts w:ascii="Arial" w:hAnsi="Arial" w:cs="Arial"/>
        </w:rPr>
        <w:t xml:space="preserve"> na mesma tonalidade da peça</w:t>
      </w:r>
      <w:r w:rsidRPr="00EE5E2D">
        <w:rPr>
          <w:rFonts w:ascii="Arial" w:hAnsi="Arial" w:cs="Arial"/>
        </w:rPr>
        <w:t>, utilizando espaçadores de, no máximo 2,0mm para os rejuntamentos e estes deverão ser aplicados sem rebaixo, seguindo rigorosamente as recomendações do fabricante para assentamento e rejuntamento das peças.</w:t>
      </w:r>
    </w:p>
    <w:p w:rsidR="00EE5E2D" w:rsidRPr="00EE5E2D" w:rsidRDefault="00EE5E2D" w:rsidP="00EE5E2D">
      <w:pPr>
        <w:ind w:right="-568" w:firstLine="284"/>
        <w:rPr>
          <w:rFonts w:ascii="Arial" w:hAnsi="Arial" w:cs="Arial"/>
        </w:rPr>
      </w:pPr>
      <w:r w:rsidRPr="00EE5E2D">
        <w:rPr>
          <w:rFonts w:ascii="Arial" w:hAnsi="Arial" w:cs="Arial"/>
        </w:rPr>
        <w:t>As superfícies das peças deverão estar perfeitamente niveladas e aprumadas e os rejuntes perfeitamente alinhados. O assentamento não deverá apresentar qualquer desnível entre as peças contíguas, resultando em uma superfície plana e regular.</w:t>
      </w:r>
    </w:p>
    <w:p w:rsidR="00EE5E2D" w:rsidRPr="00EE5E2D" w:rsidRDefault="00EE5E2D" w:rsidP="00EE5E2D">
      <w:pPr>
        <w:ind w:right="-568" w:firstLine="284"/>
        <w:rPr>
          <w:rFonts w:ascii="Arial" w:hAnsi="Arial" w:cs="Arial"/>
        </w:rPr>
      </w:pPr>
      <w:r w:rsidRPr="00EE5E2D">
        <w:rPr>
          <w:rFonts w:ascii="Arial" w:hAnsi="Arial" w:cs="Arial"/>
        </w:rPr>
        <w:t>A etapa de retirada de excesso de rejunte e a realização do acabamento não devem ultrapassar 30 minutos após a aplicação do rejuntamento. Não serão aceitas peças com vestígio de rejunte na superfície.</w:t>
      </w:r>
    </w:p>
    <w:p w:rsidR="00EE5E2D" w:rsidRPr="007B2266" w:rsidRDefault="00EE5E2D" w:rsidP="007B2266">
      <w:pPr>
        <w:ind w:right="-568" w:firstLine="284"/>
        <w:rPr>
          <w:rFonts w:ascii="Arial" w:hAnsi="Arial" w:cs="Arial"/>
        </w:rPr>
      </w:pPr>
      <w:r w:rsidRPr="007B2266">
        <w:rPr>
          <w:rFonts w:ascii="Arial" w:hAnsi="Arial" w:cs="Arial"/>
        </w:rPr>
        <w:t>Deverão ser utilizadas peças de porcelanato compatíveis com a espessura de rejuntamento requerido.</w:t>
      </w:r>
    </w:p>
    <w:p w:rsidR="00EE5E2D" w:rsidRPr="007B2266" w:rsidRDefault="00EE5E2D" w:rsidP="007B2266">
      <w:pPr>
        <w:ind w:right="-568" w:firstLine="284"/>
        <w:rPr>
          <w:rFonts w:ascii="Arial" w:hAnsi="Arial" w:cs="Arial"/>
        </w:rPr>
      </w:pPr>
      <w:r w:rsidRPr="007B2266">
        <w:rPr>
          <w:rFonts w:ascii="Arial" w:hAnsi="Arial" w:cs="Arial"/>
        </w:rPr>
        <w:t>A CONTRATADA deverá reservar e fornecer à CONTRATANTE, para futura reposição, uma quantidade de peças referente a 5% da área necessária.</w:t>
      </w:r>
    </w:p>
    <w:p w:rsidR="00EE5E2D" w:rsidRPr="007B2266" w:rsidRDefault="00EE5E2D" w:rsidP="007B2266">
      <w:pPr>
        <w:ind w:right="-568" w:firstLine="284"/>
        <w:rPr>
          <w:rFonts w:ascii="Arial" w:hAnsi="Arial" w:cs="Arial"/>
        </w:rPr>
      </w:pPr>
      <w:r w:rsidRPr="007B2266">
        <w:rPr>
          <w:rFonts w:ascii="Arial" w:hAnsi="Arial" w:cs="Arial"/>
        </w:rPr>
        <w:t>Toda peça com tonalidade ou dimensões diferentes das demais será rejeitada pela fiscalização, ou seja, peças que se diferenciarem das demais tanto pelo tamanho, pigmentação ou absorção de umidade não serão aceitos.</w:t>
      </w:r>
    </w:p>
    <w:p w:rsidR="00EE5E2D" w:rsidRPr="007B2266" w:rsidRDefault="00EE5E2D" w:rsidP="007B2266">
      <w:pPr>
        <w:ind w:right="-568" w:firstLine="284"/>
        <w:rPr>
          <w:rFonts w:ascii="Arial" w:hAnsi="Arial" w:cs="Arial"/>
        </w:rPr>
      </w:pPr>
      <w:r w:rsidRPr="007B2266">
        <w:rPr>
          <w:rFonts w:ascii="Arial" w:hAnsi="Arial" w:cs="Arial"/>
        </w:rPr>
        <w:t>Não serão aceitas peças manchadas, com respingos de tinta, lascadas ou danificadas.</w:t>
      </w:r>
    </w:p>
    <w:p w:rsidR="004872F3" w:rsidRDefault="004872F3" w:rsidP="00A40494">
      <w:pPr>
        <w:ind w:right="-568"/>
        <w:rPr>
          <w:rFonts w:ascii="Arial" w:hAnsi="Arial" w:cs="Arial"/>
        </w:rPr>
      </w:pPr>
    </w:p>
    <w:p w:rsidR="007B2266" w:rsidRPr="007B2266" w:rsidRDefault="007B2266" w:rsidP="007B2266">
      <w:pPr>
        <w:pStyle w:val="PargrafodaLista"/>
        <w:numPr>
          <w:ilvl w:val="2"/>
          <w:numId w:val="8"/>
        </w:numPr>
        <w:rPr>
          <w:rFonts w:ascii="Arial" w:hAnsi="Arial" w:cs="Arial"/>
          <w:b/>
        </w:rPr>
      </w:pPr>
      <w:bookmarkStart w:id="27" w:name="_Toc449962363"/>
      <w:r w:rsidRPr="007B2266">
        <w:rPr>
          <w:rFonts w:ascii="Arial" w:hAnsi="Arial" w:cs="Arial"/>
          <w:b/>
        </w:rPr>
        <w:t>PINTURA</w:t>
      </w:r>
      <w:bookmarkEnd w:id="27"/>
    </w:p>
    <w:p w:rsidR="007B2266" w:rsidRPr="007B2266" w:rsidRDefault="007B2266" w:rsidP="007B2266">
      <w:pPr>
        <w:pStyle w:val="PargrafodaLista"/>
        <w:numPr>
          <w:ilvl w:val="0"/>
          <w:numId w:val="15"/>
        </w:numPr>
        <w:spacing w:before="0" w:after="0"/>
        <w:ind w:left="567"/>
        <w:rPr>
          <w:rFonts w:ascii="Arial" w:hAnsi="Arial" w:cs="Arial"/>
        </w:rPr>
      </w:pPr>
      <w:r w:rsidRPr="007B2266">
        <w:rPr>
          <w:rFonts w:ascii="Arial" w:hAnsi="Arial" w:cs="Arial"/>
        </w:rPr>
        <w:tab/>
        <w:t>Recomendações Gerais:</w:t>
      </w:r>
    </w:p>
    <w:p w:rsidR="007B2266" w:rsidRPr="007B2266" w:rsidRDefault="007B2266" w:rsidP="007B2266">
      <w:pPr>
        <w:ind w:right="-568" w:firstLine="284"/>
        <w:rPr>
          <w:rFonts w:ascii="Arial" w:hAnsi="Arial" w:cs="Arial"/>
        </w:rPr>
      </w:pPr>
      <w:r w:rsidRPr="007B2266">
        <w:rPr>
          <w:rFonts w:ascii="Arial" w:hAnsi="Arial" w:cs="Arial"/>
        </w:rPr>
        <w:t>Toda e qualquer superfícies a ser pintada deverá estar com as superfícies lisas, lixadas limpas, secas, preparadas, escovadas, livres de poeiras e asperezas;</w:t>
      </w:r>
    </w:p>
    <w:p w:rsidR="007B2266" w:rsidRPr="007B2266" w:rsidRDefault="007B2266" w:rsidP="007B2266">
      <w:pPr>
        <w:ind w:right="-568" w:firstLine="284"/>
        <w:rPr>
          <w:rFonts w:ascii="Arial" w:hAnsi="Arial" w:cs="Arial"/>
        </w:rPr>
      </w:pPr>
      <w:r w:rsidRPr="007B2266">
        <w:rPr>
          <w:rFonts w:ascii="Arial" w:hAnsi="Arial" w:cs="Arial"/>
        </w:rPr>
        <w:t>A eliminação da poeira deverá ser completa, tomando-se precauções especiais contra o levantamento de pó durante os trabalhos, até que as tintas sequem inteiramente;</w:t>
      </w:r>
    </w:p>
    <w:p w:rsidR="007B2266" w:rsidRPr="007B2266" w:rsidRDefault="007B2266" w:rsidP="007B2266">
      <w:pPr>
        <w:ind w:right="-568" w:firstLine="284"/>
        <w:rPr>
          <w:rFonts w:ascii="Arial" w:hAnsi="Arial" w:cs="Arial"/>
        </w:rPr>
      </w:pPr>
      <w:r w:rsidRPr="007B2266">
        <w:rPr>
          <w:rFonts w:ascii="Arial" w:hAnsi="Arial" w:cs="Arial"/>
        </w:rPr>
        <w:t>As superfícies só poderão ser pintadas quando perfeitamente enxutas;</w:t>
      </w:r>
    </w:p>
    <w:p w:rsidR="007B2266" w:rsidRPr="007B2266" w:rsidRDefault="007B2266" w:rsidP="007B2266">
      <w:pPr>
        <w:ind w:right="-568" w:firstLine="284"/>
        <w:rPr>
          <w:rFonts w:ascii="Arial" w:hAnsi="Arial" w:cs="Arial"/>
        </w:rPr>
      </w:pPr>
      <w:r w:rsidRPr="007B2266">
        <w:rPr>
          <w:rFonts w:ascii="Arial" w:hAnsi="Arial" w:cs="Arial"/>
        </w:rPr>
        <w:t>Os serviços serão executados por profissionais com competência na função;</w:t>
      </w:r>
    </w:p>
    <w:p w:rsidR="007B2266" w:rsidRPr="007B2266" w:rsidRDefault="007B2266" w:rsidP="007B2266">
      <w:pPr>
        <w:ind w:right="-568" w:firstLine="284"/>
        <w:rPr>
          <w:rFonts w:ascii="Arial" w:hAnsi="Arial" w:cs="Arial"/>
        </w:rPr>
      </w:pPr>
      <w:r w:rsidRPr="007B2266">
        <w:rPr>
          <w:rFonts w:ascii="Arial" w:hAnsi="Arial" w:cs="Arial"/>
        </w:rPr>
        <w:t>Cada demão de tinta só poderá ser aplicada quando a precedente estiver completamente seca, convém também observar um intervalo de 24 horas entre as demãos sucessivas, seguindo rigorosamente as recomendações dos fabricantes;</w:t>
      </w:r>
    </w:p>
    <w:p w:rsidR="007B2266" w:rsidRPr="007B2266" w:rsidRDefault="007B2266" w:rsidP="007B2266">
      <w:pPr>
        <w:ind w:right="-568" w:firstLine="284"/>
        <w:rPr>
          <w:rFonts w:ascii="Arial" w:hAnsi="Arial" w:cs="Arial"/>
        </w:rPr>
      </w:pPr>
      <w:r w:rsidRPr="007B2266">
        <w:rPr>
          <w:rFonts w:ascii="Arial" w:hAnsi="Arial" w:cs="Arial"/>
        </w:rPr>
        <w:t>Os trabalhos de pintura em locais imperfeitamente abrigados serão suspensos em tempo de chuva;</w:t>
      </w:r>
    </w:p>
    <w:p w:rsidR="007B2266" w:rsidRPr="007B2266" w:rsidRDefault="007B2266" w:rsidP="007B2266">
      <w:pPr>
        <w:ind w:right="-568" w:firstLine="284"/>
        <w:rPr>
          <w:rFonts w:ascii="Arial" w:hAnsi="Arial" w:cs="Arial"/>
        </w:rPr>
      </w:pPr>
      <w:r w:rsidRPr="007B2266">
        <w:rPr>
          <w:rFonts w:ascii="Arial" w:hAnsi="Arial" w:cs="Arial"/>
        </w:rPr>
        <w:t xml:space="preserve">Serão adotadas precauções especiais no sentido de se evitar </w:t>
      </w:r>
      <w:proofErr w:type="spellStart"/>
      <w:r w:rsidRPr="007B2266">
        <w:rPr>
          <w:rFonts w:ascii="Arial" w:hAnsi="Arial" w:cs="Arial"/>
        </w:rPr>
        <w:t>salpicaduras</w:t>
      </w:r>
      <w:proofErr w:type="spellEnd"/>
      <w:r w:rsidRPr="007B2266">
        <w:rPr>
          <w:rFonts w:ascii="Arial" w:hAnsi="Arial" w:cs="Arial"/>
        </w:rPr>
        <w:t xml:space="preserve"> de tinta em superfícies não destinadas a pintura.</w:t>
      </w:r>
    </w:p>
    <w:p w:rsidR="007B2266" w:rsidRPr="007B2266" w:rsidRDefault="007B2266" w:rsidP="007B2266">
      <w:pPr>
        <w:ind w:right="-568" w:firstLine="284"/>
        <w:rPr>
          <w:rFonts w:ascii="Arial" w:hAnsi="Arial" w:cs="Arial"/>
        </w:rPr>
      </w:pPr>
      <w:r w:rsidRPr="007B2266">
        <w:rPr>
          <w:rFonts w:ascii="Arial" w:hAnsi="Arial" w:cs="Arial"/>
        </w:rPr>
        <w:t>Não deverão apresentar nenhum tipo de mancha ou diferença na tonalidade da superfície pintada.</w:t>
      </w:r>
    </w:p>
    <w:p w:rsidR="007B2266" w:rsidRDefault="007B2266" w:rsidP="007B2266">
      <w:pPr>
        <w:tabs>
          <w:tab w:val="left" w:pos="567"/>
          <w:tab w:val="left" w:pos="709"/>
        </w:tabs>
        <w:spacing w:line="240" w:lineRule="auto"/>
        <w:ind w:left="993" w:right="-568" w:firstLine="0"/>
        <w:rPr>
          <w:rFonts w:cstheme="minorHAnsi"/>
          <w:highlight w:val="yellow"/>
        </w:rPr>
      </w:pPr>
    </w:p>
    <w:p w:rsidR="007B2266" w:rsidRPr="007B2266" w:rsidRDefault="007B2266" w:rsidP="007B2266">
      <w:pPr>
        <w:pStyle w:val="PargrafodaLista"/>
        <w:numPr>
          <w:ilvl w:val="0"/>
          <w:numId w:val="15"/>
        </w:numPr>
        <w:spacing w:before="0" w:after="0"/>
        <w:ind w:left="567"/>
        <w:rPr>
          <w:rFonts w:ascii="Arial" w:hAnsi="Arial" w:cs="Arial"/>
        </w:rPr>
      </w:pPr>
      <w:r w:rsidRPr="007B2266">
        <w:rPr>
          <w:rFonts w:ascii="Arial" w:hAnsi="Arial" w:cs="Arial"/>
        </w:rPr>
        <w:lastRenderedPageBreak/>
        <w:t>Pintura sobre reboco/concreto</w:t>
      </w:r>
    </w:p>
    <w:p w:rsidR="007B2266" w:rsidRPr="00DB735F" w:rsidRDefault="007B2266" w:rsidP="007B2266">
      <w:pPr>
        <w:ind w:right="-568" w:firstLine="284"/>
        <w:rPr>
          <w:rFonts w:ascii="Arial" w:hAnsi="Arial" w:cs="Arial"/>
        </w:rPr>
      </w:pPr>
      <w:r w:rsidRPr="007B2266">
        <w:rPr>
          <w:rFonts w:ascii="Arial" w:hAnsi="Arial" w:cs="Arial"/>
        </w:rPr>
        <w:t>Deverão receber pintura acrílica sobre reboco as paredes intern</w:t>
      </w:r>
      <w:r>
        <w:rPr>
          <w:rFonts w:ascii="Arial" w:hAnsi="Arial" w:cs="Arial"/>
        </w:rPr>
        <w:t xml:space="preserve">as e externas existentes e novas. </w:t>
      </w:r>
      <w:r w:rsidRPr="007B2266">
        <w:rPr>
          <w:rFonts w:ascii="Arial" w:hAnsi="Arial" w:cs="Arial"/>
        </w:rPr>
        <w:t xml:space="preserve"> Deverão ser pintadas com</w:t>
      </w:r>
      <w:r w:rsidR="007D27D5">
        <w:rPr>
          <w:rFonts w:ascii="Arial" w:hAnsi="Arial" w:cs="Arial"/>
        </w:rPr>
        <w:t xml:space="preserve"> tinta látex PVA</w:t>
      </w:r>
      <w:r w:rsidRPr="007B2266">
        <w:rPr>
          <w:rFonts w:ascii="Arial" w:hAnsi="Arial" w:cs="Arial"/>
        </w:rPr>
        <w:t xml:space="preserve">, no mínimo, </w:t>
      </w:r>
      <w:proofErr w:type="gramStart"/>
      <w:r w:rsidRPr="007B2266">
        <w:rPr>
          <w:rFonts w:ascii="Arial" w:hAnsi="Arial" w:cs="Arial"/>
        </w:rPr>
        <w:t>2</w:t>
      </w:r>
      <w:proofErr w:type="gramEnd"/>
      <w:r w:rsidRPr="007B2266">
        <w:rPr>
          <w:rFonts w:ascii="Arial" w:hAnsi="Arial" w:cs="Arial"/>
        </w:rPr>
        <w:t xml:space="preserve"> (duas) demãos de tinta, sobre uma demão de selador </w:t>
      </w:r>
      <w:r w:rsidR="007D27D5">
        <w:rPr>
          <w:rFonts w:ascii="Arial" w:hAnsi="Arial" w:cs="Arial"/>
        </w:rPr>
        <w:t>látex PVA</w:t>
      </w:r>
      <w:r w:rsidRPr="007B2266">
        <w:rPr>
          <w:rFonts w:ascii="Arial" w:hAnsi="Arial" w:cs="Arial"/>
        </w:rPr>
        <w:t xml:space="preserve">. Deverão obedecer rigorosamente as instruções do </w:t>
      </w:r>
      <w:r w:rsidRPr="00DB735F">
        <w:rPr>
          <w:rFonts w:ascii="Arial" w:hAnsi="Arial" w:cs="Arial"/>
        </w:rPr>
        <w:t xml:space="preserve">fabricante da tinta quanto ao preparo da superfície, fundo selante, aplicação, etc. </w:t>
      </w:r>
    </w:p>
    <w:p w:rsidR="007B2266" w:rsidRPr="00DB735F" w:rsidRDefault="007B2266" w:rsidP="007B2266">
      <w:pPr>
        <w:ind w:right="-568" w:firstLine="284"/>
        <w:rPr>
          <w:rFonts w:ascii="Arial" w:hAnsi="Arial" w:cs="Arial"/>
        </w:rPr>
      </w:pPr>
      <w:r w:rsidRPr="00DB735F">
        <w:rPr>
          <w:rFonts w:ascii="Arial" w:hAnsi="Arial" w:cs="Arial"/>
        </w:rPr>
        <w:t xml:space="preserve">Paredes externas do prédio, estrutura reservatório, teto (áreas abertas) e bordas da laje: tinta </w:t>
      </w:r>
      <w:r w:rsidR="007D27D5" w:rsidRPr="00DB735F">
        <w:rPr>
          <w:rFonts w:ascii="Arial" w:hAnsi="Arial" w:cs="Arial"/>
        </w:rPr>
        <w:t>látex PVA</w:t>
      </w:r>
      <w:r w:rsidRPr="00DB735F">
        <w:rPr>
          <w:rFonts w:ascii="Arial" w:hAnsi="Arial" w:cs="Arial"/>
        </w:rPr>
        <w:t xml:space="preserve"> </w:t>
      </w:r>
      <w:proofErr w:type="spellStart"/>
      <w:proofErr w:type="gramStart"/>
      <w:r w:rsidRPr="00DB735F">
        <w:rPr>
          <w:rFonts w:ascii="Arial" w:hAnsi="Arial" w:cs="Arial"/>
        </w:rPr>
        <w:t>premium</w:t>
      </w:r>
      <w:proofErr w:type="spellEnd"/>
      <w:proofErr w:type="gramEnd"/>
      <w:r w:rsidRPr="00DB735F">
        <w:rPr>
          <w:rFonts w:ascii="Arial" w:hAnsi="Arial" w:cs="Arial"/>
        </w:rPr>
        <w:t xml:space="preserve"> </w:t>
      </w:r>
      <w:r w:rsidR="00DB735F" w:rsidRPr="00DB735F">
        <w:rPr>
          <w:rFonts w:ascii="Arial" w:hAnsi="Arial" w:cs="Arial"/>
        </w:rPr>
        <w:t>ACETINADO</w:t>
      </w:r>
      <w:r w:rsidRPr="00DB735F">
        <w:rPr>
          <w:rFonts w:ascii="Arial" w:hAnsi="Arial" w:cs="Arial"/>
        </w:rPr>
        <w:t xml:space="preserve"> cor </w:t>
      </w:r>
      <w:r w:rsidR="00DB735F" w:rsidRPr="00DB735F">
        <w:rPr>
          <w:rFonts w:ascii="Arial" w:hAnsi="Arial" w:cs="Arial"/>
        </w:rPr>
        <w:t>CONCRETO</w:t>
      </w:r>
      <w:r w:rsidRPr="00DB735F">
        <w:rPr>
          <w:rFonts w:ascii="Arial" w:hAnsi="Arial" w:cs="Arial"/>
        </w:rPr>
        <w:t>;</w:t>
      </w:r>
    </w:p>
    <w:p w:rsidR="007B2266" w:rsidRPr="00DB735F" w:rsidRDefault="007B2266" w:rsidP="007B2266">
      <w:pPr>
        <w:ind w:right="-568" w:firstLine="284"/>
        <w:rPr>
          <w:rFonts w:ascii="Arial" w:hAnsi="Arial" w:cs="Arial"/>
        </w:rPr>
      </w:pPr>
      <w:r w:rsidRPr="00DB735F">
        <w:rPr>
          <w:rFonts w:ascii="Arial" w:hAnsi="Arial" w:cs="Arial"/>
        </w:rPr>
        <w:t xml:space="preserve">Paredes internas e teto (áreas fechadas): tinta </w:t>
      </w:r>
      <w:r w:rsidR="00DB735F" w:rsidRPr="00DB735F">
        <w:rPr>
          <w:rFonts w:ascii="Arial" w:hAnsi="Arial" w:cs="Arial"/>
        </w:rPr>
        <w:t xml:space="preserve">LÁTEX </w:t>
      </w:r>
      <w:proofErr w:type="spellStart"/>
      <w:r w:rsidR="00DB735F" w:rsidRPr="00DB735F">
        <w:rPr>
          <w:rFonts w:ascii="Arial" w:hAnsi="Arial" w:cs="Arial"/>
        </w:rPr>
        <w:t>pva</w:t>
      </w:r>
      <w:proofErr w:type="spellEnd"/>
      <w:r w:rsidRPr="00DB735F">
        <w:rPr>
          <w:rFonts w:ascii="Arial" w:hAnsi="Arial" w:cs="Arial"/>
        </w:rPr>
        <w:t xml:space="preserve"> </w:t>
      </w:r>
      <w:proofErr w:type="spellStart"/>
      <w:proofErr w:type="gramStart"/>
      <w:r w:rsidRPr="00DB735F">
        <w:rPr>
          <w:rFonts w:ascii="Arial" w:hAnsi="Arial" w:cs="Arial"/>
        </w:rPr>
        <w:t>premium</w:t>
      </w:r>
      <w:proofErr w:type="spellEnd"/>
      <w:proofErr w:type="gramEnd"/>
      <w:r w:rsidRPr="00DB735F">
        <w:rPr>
          <w:rFonts w:ascii="Arial" w:hAnsi="Arial" w:cs="Arial"/>
        </w:rPr>
        <w:t xml:space="preserve"> Acetinado, </w:t>
      </w:r>
      <w:proofErr w:type="spellStart"/>
      <w:r w:rsidRPr="00DB735F">
        <w:rPr>
          <w:rFonts w:ascii="Arial" w:hAnsi="Arial" w:cs="Arial"/>
        </w:rPr>
        <w:t>antimofo</w:t>
      </w:r>
      <w:proofErr w:type="spellEnd"/>
      <w:r w:rsidRPr="00DB735F">
        <w:rPr>
          <w:rFonts w:ascii="Arial" w:hAnsi="Arial" w:cs="Arial"/>
        </w:rPr>
        <w:t xml:space="preserve">, cor </w:t>
      </w:r>
      <w:r w:rsidR="00DB735F" w:rsidRPr="00DB735F">
        <w:rPr>
          <w:rFonts w:ascii="Arial" w:hAnsi="Arial" w:cs="Arial"/>
        </w:rPr>
        <w:t>BRANCO</w:t>
      </w:r>
      <w:r w:rsidRPr="00DB735F">
        <w:rPr>
          <w:rFonts w:ascii="Arial" w:hAnsi="Arial" w:cs="Arial"/>
        </w:rPr>
        <w:t>;</w:t>
      </w:r>
    </w:p>
    <w:p w:rsidR="007B2266" w:rsidRPr="00DB735F" w:rsidRDefault="007B2266" w:rsidP="007B2266">
      <w:pPr>
        <w:pStyle w:val="PargrafodaLista"/>
        <w:ind w:left="1288" w:firstLine="0"/>
        <w:rPr>
          <w:rFonts w:cstheme="minorHAnsi"/>
        </w:rPr>
      </w:pPr>
    </w:p>
    <w:p w:rsidR="007B2266" w:rsidRPr="00DB735F" w:rsidRDefault="007B2266" w:rsidP="007B2266">
      <w:pPr>
        <w:pStyle w:val="PargrafodaLista"/>
        <w:numPr>
          <w:ilvl w:val="0"/>
          <w:numId w:val="15"/>
        </w:numPr>
        <w:spacing w:before="0" w:after="0"/>
        <w:ind w:left="567"/>
        <w:rPr>
          <w:rFonts w:ascii="Arial" w:hAnsi="Arial" w:cs="Arial"/>
        </w:rPr>
      </w:pPr>
      <w:r w:rsidRPr="00DB735F">
        <w:rPr>
          <w:rFonts w:ascii="Arial" w:hAnsi="Arial" w:cs="Arial"/>
        </w:rPr>
        <w:t>Pintura sobre madeira</w:t>
      </w:r>
    </w:p>
    <w:p w:rsidR="007B2266" w:rsidRPr="00DB735F" w:rsidRDefault="007B2266" w:rsidP="007B2266">
      <w:pPr>
        <w:ind w:right="-568" w:firstLine="284"/>
        <w:rPr>
          <w:rFonts w:ascii="Arial" w:hAnsi="Arial" w:cs="Arial"/>
        </w:rPr>
      </w:pPr>
      <w:r w:rsidRPr="00DB735F">
        <w:rPr>
          <w:rFonts w:ascii="Arial" w:hAnsi="Arial" w:cs="Arial"/>
        </w:rPr>
        <w:t xml:space="preserve">As novas esquadrias de madeira receberão uma demão de fundo preparador para madeira e duas demãos de tinta esmalte </w:t>
      </w:r>
      <w:proofErr w:type="spellStart"/>
      <w:proofErr w:type="gramStart"/>
      <w:r w:rsidRPr="00DB735F">
        <w:rPr>
          <w:rFonts w:ascii="Arial" w:hAnsi="Arial" w:cs="Arial"/>
        </w:rPr>
        <w:t>premium</w:t>
      </w:r>
      <w:proofErr w:type="spellEnd"/>
      <w:proofErr w:type="gramEnd"/>
      <w:r w:rsidRPr="00DB735F">
        <w:rPr>
          <w:rFonts w:ascii="Arial" w:hAnsi="Arial" w:cs="Arial"/>
        </w:rPr>
        <w:t xml:space="preserve"> </w:t>
      </w:r>
      <w:r w:rsidR="00DB735F" w:rsidRPr="00DB735F">
        <w:rPr>
          <w:rFonts w:ascii="Arial" w:hAnsi="Arial" w:cs="Arial"/>
        </w:rPr>
        <w:t>ACETINADO</w:t>
      </w:r>
      <w:r w:rsidRPr="00DB735F">
        <w:rPr>
          <w:rFonts w:ascii="Arial" w:hAnsi="Arial" w:cs="Arial"/>
        </w:rPr>
        <w:t xml:space="preserve"> na cor </w:t>
      </w:r>
      <w:r w:rsidR="00DB735F" w:rsidRPr="00DB735F">
        <w:rPr>
          <w:rFonts w:ascii="Arial" w:hAnsi="Arial" w:cs="Arial"/>
        </w:rPr>
        <w:t>CONCRETO.</w:t>
      </w:r>
    </w:p>
    <w:p w:rsidR="007B2266" w:rsidRPr="00DB735F" w:rsidRDefault="007B2266" w:rsidP="007B2266">
      <w:pPr>
        <w:pStyle w:val="PargrafodaLista"/>
        <w:ind w:left="1288" w:firstLine="0"/>
        <w:rPr>
          <w:rFonts w:cstheme="minorHAnsi"/>
        </w:rPr>
      </w:pPr>
    </w:p>
    <w:p w:rsidR="007B2266" w:rsidRPr="00DB735F" w:rsidRDefault="007B2266" w:rsidP="007B2266">
      <w:pPr>
        <w:pStyle w:val="PargrafodaLista"/>
        <w:numPr>
          <w:ilvl w:val="0"/>
          <w:numId w:val="15"/>
        </w:numPr>
        <w:spacing w:before="0" w:after="0"/>
        <w:ind w:left="567"/>
        <w:rPr>
          <w:rFonts w:ascii="Arial" w:hAnsi="Arial" w:cs="Arial"/>
        </w:rPr>
      </w:pPr>
      <w:r w:rsidRPr="00DB735F">
        <w:rPr>
          <w:rFonts w:ascii="Arial" w:hAnsi="Arial" w:cs="Arial"/>
        </w:rPr>
        <w:t>Pintura sobre metal</w:t>
      </w:r>
    </w:p>
    <w:p w:rsidR="007B2266" w:rsidRPr="00DB735F" w:rsidRDefault="007B2266" w:rsidP="007B2266">
      <w:pPr>
        <w:ind w:right="-568" w:firstLine="284"/>
        <w:rPr>
          <w:rFonts w:ascii="Arial" w:hAnsi="Arial" w:cs="Arial"/>
        </w:rPr>
      </w:pPr>
      <w:r w:rsidRPr="00DB735F">
        <w:rPr>
          <w:rFonts w:ascii="Arial" w:hAnsi="Arial" w:cs="Arial"/>
        </w:rPr>
        <w:t xml:space="preserve">Os pilares e grades existentes no prédio receberão uma demão de fundo anticorrosivo e duas demãos de tinta esmalte </w:t>
      </w:r>
      <w:proofErr w:type="spellStart"/>
      <w:proofErr w:type="gramStart"/>
      <w:r w:rsidRPr="00DB735F">
        <w:rPr>
          <w:rFonts w:ascii="Arial" w:hAnsi="Arial" w:cs="Arial"/>
        </w:rPr>
        <w:t>premium</w:t>
      </w:r>
      <w:proofErr w:type="spellEnd"/>
      <w:proofErr w:type="gramEnd"/>
      <w:r w:rsidRPr="00DB735F">
        <w:rPr>
          <w:rFonts w:ascii="Arial" w:hAnsi="Arial" w:cs="Arial"/>
        </w:rPr>
        <w:t xml:space="preserve"> </w:t>
      </w:r>
      <w:r w:rsidR="00DB735F" w:rsidRPr="00DB735F">
        <w:rPr>
          <w:rFonts w:ascii="Arial" w:hAnsi="Arial" w:cs="Arial"/>
        </w:rPr>
        <w:t>acetinado</w:t>
      </w:r>
      <w:r w:rsidRPr="00DB735F">
        <w:rPr>
          <w:rFonts w:ascii="Arial" w:hAnsi="Arial" w:cs="Arial"/>
        </w:rPr>
        <w:t xml:space="preserve"> na cor </w:t>
      </w:r>
      <w:r w:rsidR="00DB735F" w:rsidRPr="00DB735F">
        <w:rPr>
          <w:rFonts w:ascii="Arial" w:hAnsi="Arial" w:cs="Arial"/>
        </w:rPr>
        <w:t>CONCRETO;</w:t>
      </w:r>
    </w:p>
    <w:p w:rsidR="007B2266" w:rsidRDefault="007B2266" w:rsidP="002E0907">
      <w:pPr>
        <w:ind w:right="-568" w:firstLine="284"/>
        <w:rPr>
          <w:rFonts w:ascii="Arial" w:hAnsi="Arial" w:cs="Arial"/>
        </w:rPr>
      </w:pPr>
      <w:r w:rsidRPr="00DB735F">
        <w:rPr>
          <w:rFonts w:ascii="Arial" w:hAnsi="Arial" w:cs="Arial"/>
        </w:rPr>
        <w:t>Antes da aplicação de esmalte, deve ser removida a tinta dos pilares e da grade existente no prédio.</w:t>
      </w:r>
    </w:p>
    <w:p w:rsidR="002E0907" w:rsidRPr="002E0907" w:rsidRDefault="002E0907" w:rsidP="002E0907">
      <w:pPr>
        <w:ind w:right="-568" w:firstLine="284"/>
        <w:rPr>
          <w:rFonts w:ascii="Arial" w:hAnsi="Arial" w:cs="Arial"/>
        </w:rPr>
      </w:pPr>
    </w:p>
    <w:p w:rsidR="007B2266" w:rsidRPr="002E0907" w:rsidRDefault="007B2266" w:rsidP="00520410">
      <w:pPr>
        <w:pStyle w:val="Ttulo1"/>
      </w:pPr>
      <w:bookmarkStart w:id="28" w:name="_Toc449962364"/>
      <w:bookmarkStart w:id="29" w:name="_Toc18055213"/>
      <w:r>
        <w:t>COBERTURA</w:t>
      </w:r>
      <w:bookmarkEnd w:id="28"/>
      <w:bookmarkEnd w:id="29"/>
    </w:p>
    <w:p w:rsidR="007B2266" w:rsidRDefault="0039718C" w:rsidP="002E0907">
      <w:pPr>
        <w:pStyle w:val="PargrafodaLista"/>
        <w:numPr>
          <w:ilvl w:val="0"/>
          <w:numId w:val="15"/>
        </w:numPr>
        <w:spacing w:before="0" w:after="0"/>
        <w:ind w:left="567"/>
      </w:pPr>
      <w:r>
        <w:rPr>
          <w:rFonts w:ascii="Arial" w:hAnsi="Arial" w:cs="Arial"/>
        </w:rPr>
        <w:t>Impermeabilização de Laje Existente</w:t>
      </w:r>
    </w:p>
    <w:p w:rsidR="007B2266" w:rsidRPr="002E0907" w:rsidRDefault="007B2266" w:rsidP="002E0907">
      <w:pPr>
        <w:ind w:right="-568" w:firstLine="284"/>
        <w:rPr>
          <w:rFonts w:ascii="Arial" w:hAnsi="Arial" w:cs="Arial"/>
        </w:rPr>
      </w:pPr>
      <w:r w:rsidRPr="002E0907">
        <w:rPr>
          <w:rFonts w:ascii="Arial" w:hAnsi="Arial" w:cs="Arial"/>
        </w:rPr>
        <w:t>Após a remoção de todas as instalações existes</w:t>
      </w:r>
      <w:r w:rsidR="002E0907">
        <w:rPr>
          <w:rFonts w:ascii="Arial" w:hAnsi="Arial" w:cs="Arial"/>
        </w:rPr>
        <w:t>,</w:t>
      </w:r>
      <w:r w:rsidRPr="002E0907">
        <w:rPr>
          <w:rFonts w:ascii="Arial" w:hAnsi="Arial" w:cs="Arial"/>
        </w:rPr>
        <w:t xml:space="preserve"> sobre a laje dos sanitários, deverá ser </w:t>
      </w:r>
      <w:proofErr w:type="gramStart"/>
      <w:r w:rsidRPr="002E0907">
        <w:rPr>
          <w:rFonts w:ascii="Arial" w:hAnsi="Arial" w:cs="Arial"/>
        </w:rPr>
        <w:t>executada limpeza e aplicação de manta líquida de secagem ultrarrápida, de base acrílica sobre toda a superfície, seguindo rigorosamente as recomendações do fabricante</w:t>
      </w:r>
      <w:proofErr w:type="gramEnd"/>
      <w:r w:rsidRPr="002E0907">
        <w:rPr>
          <w:rFonts w:ascii="Arial" w:hAnsi="Arial" w:cs="Arial"/>
        </w:rPr>
        <w:t>.</w:t>
      </w:r>
    </w:p>
    <w:p w:rsidR="004872F3" w:rsidRDefault="004872F3" w:rsidP="00A40494">
      <w:pPr>
        <w:ind w:right="-568"/>
        <w:rPr>
          <w:rFonts w:ascii="Arial" w:hAnsi="Arial" w:cs="Arial"/>
        </w:rPr>
      </w:pPr>
    </w:p>
    <w:p w:rsidR="0039718C" w:rsidRPr="0039718C" w:rsidRDefault="0039718C" w:rsidP="00520410">
      <w:pPr>
        <w:pStyle w:val="Ttulo1"/>
      </w:pPr>
      <w:bookmarkStart w:id="30" w:name="_Toc449962367"/>
      <w:bookmarkStart w:id="31" w:name="_Toc18055214"/>
      <w:r>
        <w:t>E</w:t>
      </w:r>
      <w:r w:rsidRPr="0039718C">
        <w:t>SQUADRIAS</w:t>
      </w:r>
      <w:bookmarkEnd w:id="30"/>
      <w:bookmarkEnd w:id="31"/>
    </w:p>
    <w:p w:rsidR="0039718C" w:rsidRPr="0039718C" w:rsidRDefault="0039718C" w:rsidP="0039718C">
      <w:pPr>
        <w:ind w:right="-568" w:firstLine="284"/>
        <w:rPr>
          <w:rFonts w:ascii="Arial" w:hAnsi="Arial" w:cs="Arial"/>
        </w:rPr>
      </w:pPr>
      <w:r w:rsidRPr="0039718C">
        <w:rPr>
          <w:rFonts w:ascii="Arial" w:hAnsi="Arial" w:cs="Arial"/>
        </w:rPr>
        <w:t xml:space="preserve">As esquadrias serão instaladas com dimensões e locais conforme planta apresentada. </w:t>
      </w:r>
    </w:p>
    <w:p w:rsidR="0039718C" w:rsidRPr="0039718C" w:rsidRDefault="0039718C" w:rsidP="0039718C">
      <w:pPr>
        <w:ind w:right="-568" w:firstLine="284"/>
        <w:rPr>
          <w:rFonts w:ascii="Arial" w:hAnsi="Arial" w:cs="Arial"/>
        </w:rPr>
      </w:pPr>
      <w:r w:rsidRPr="0039718C">
        <w:rPr>
          <w:rFonts w:ascii="Arial" w:hAnsi="Arial" w:cs="Arial"/>
        </w:rPr>
        <w:t>Toda e qualquer esquadria utilizada deverá obedecer rigorosamente às indicações e medidas dos respectivos desenhos constantes em planta e planilha orçamentária.</w:t>
      </w:r>
    </w:p>
    <w:p w:rsidR="0039718C" w:rsidRDefault="0039718C" w:rsidP="0039718C">
      <w:pPr>
        <w:ind w:right="-568" w:firstLine="284"/>
        <w:rPr>
          <w:rFonts w:ascii="Arial" w:hAnsi="Arial" w:cs="Arial"/>
        </w:rPr>
      </w:pPr>
      <w:r w:rsidRPr="0039718C">
        <w:rPr>
          <w:rFonts w:ascii="Arial" w:hAnsi="Arial" w:cs="Arial"/>
        </w:rPr>
        <w:t>Todas as ferragens para esquadrias serão inteiramente novas e em perfeitas condições de funcionamento e acabamento.</w:t>
      </w:r>
    </w:p>
    <w:p w:rsidR="0039718C" w:rsidRPr="0039718C" w:rsidRDefault="0039718C" w:rsidP="0039718C">
      <w:pPr>
        <w:ind w:right="-568" w:firstLine="284"/>
        <w:rPr>
          <w:rFonts w:ascii="Arial" w:hAnsi="Arial" w:cs="Arial"/>
        </w:rPr>
      </w:pPr>
    </w:p>
    <w:p w:rsidR="0039718C" w:rsidRPr="0039718C" w:rsidRDefault="0039718C" w:rsidP="0039718C">
      <w:pPr>
        <w:pStyle w:val="PargrafodaLista"/>
        <w:numPr>
          <w:ilvl w:val="0"/>
          <w:numId w:val="15"/>
        </w:numPr>
        <w:spacing w:before="0" w:after="0"/>
        <w:ind w:left="567"/>
        <w:rPr>
          <w:rFonts w:ascii="Arial" w:hAnsi="Arial" w:cs="Arial"/>
        </w:rPr>
      </w:pPr>
      <w:bookmarkStart w:id="32" w:name="_Toc449962368"/>
      <w:r>
        <w:rPr>
          <w:rFonts w:ascii="Arial" w:hAnsi="Arial" w:cs="Arial"/>
        </w:rPr>
        <w:t>Portas 0,80</w:t>
      </w:r>
      <w:proofErr w:type="gramStart"/>
      <w:r>
        <w:rPr>
          <w:rFonts w:ascii="Arial" w:hAnsi="Arial" w:cs="Arial"/>
        </w:rPr>
        <w:t>x2,</w:t>
      </w:r>
      <w:proofErr w:type="gramEnd"/>
      <w:r>
        <w:rPr>
          <w:rFonts w:ascii="Arial" w:hAnsi="Arial" w:cs="Arial"/>
        </w:rPr>
        <w:t>00m – 0,70x2,0</w:t>
      </w:r>
      <w:r w:rsidRPr="0039718C">
        <w:rPr>
          <w:rFonts w:ascii="Arial" w:hAnsi="Arial" w:cs="Arial"/>
        </w:rPr>
        <w:t xml:space="preserve">0m </w:t>
      </w:r>
      <w:bookmarkEnd w:id="32"/>
    </w:p>
    <w:p w:rsidR="0039718C" w:rsidRPr="0039718C" w:rsidRDefault="0039718C" w:rsidP="0039718C">
      <w:pPr>
        <w:ind w:right="-568" w:firstLine="284"/>
        <w:rPr>
          <w:rFonts w:ascii="Arial" w:hAnsi="Arial" w:cs="Arial"/>
        </w:rPr>
      </w:pPr>
      <w:r w:rsidRPr="0039718C">
        <w:rPr>
          <w:rFonts w:ascii="Arial" w:hAnsi="Arial" w:cs="Arial"/>
        </w:rPr>
        <w:t>A</w:t>
      </w:r>
      <w:r>
        <w:rPr>
          <w:rFonts w:ascii="Arial" w:hAnsi="Arial" w:cs="Arial"/>
        </w:rPr>
        <w:t>s</w:t>
      </w:r>
      <w:r w:rsidRPr="0039718C">
        <w:rPr>
          <w:rFonts w:ascii="Arial" w:hAnsi="Arial" w:cs="Arial"/>
        </w:rPr>
        <w:t xml:space="preserve"> porta</w:t>
      </w:r>
      <w:r>
        <w:rPr>
          <w:rFonts w:ascii="Arial" w:hAnsi="Arial" w:cs="Arial"/>
        </w:rPr>
        <w:t>s</w:t>
      </w:r>
      <w:r w:rsidRPr="0039718C">
        <w:rPr>
          <w:rFonts w:ascii="Arial" w:hAnsi="Arial" w:cs="Arial"/>
        </w:rPr>
        <w:t xml:space="preserve"> serão do tipo </w:t>
      </w:r>
      <w:proofErr w:type="spellStart"/>
      <w:proofErr w:type="gramStart"/>
      <w:r w:rsidRPr="0039718C">
        <w:rPr>
          <w:rFonts w:ascii="Arial" w:hAnsi="Arial" w:cs="Arial"/>
        </w:rPr>
        <w:t>semi-oca</w:t>
      </w:r>
      <w:proofErr w:type="spellEnd"/>
      <w:proofErr w:type="gramEnd"/>
      <w:r w:rsidRPr="0039718C">
        <w:rPr>
          <w:rFonts w:ascii="Arial" w:hAnsi="Arial" w:cs="Arial"/>
        </w:rPr>
        <w:t xml:space="preserve"> laminada, 1ª linha em madeira e serão sumariamente rejeitadas todas as peças que apresentem sinais de empenamento, descolamento, rachaduras, lascas, desigualdade de madeira ou outros defeitos.</w:t>
      </w:r>
    </w:p>
    <w:p w:rsidR="0039718C" w:rsidRPr="0039718C" w:rsidRDefault="0039718C" w:rsidP="0039718C">
      <w:pPr>
        <w:ind w:right="-568" w:firstLine="284"/>
        <w:rPr>
          <w:rFonts w:ascii="Arial" w:hAnsi="Arial" w:cs="Arial"/>
        </w:rPr>
      </w:pPr>
      <w:r w:rsidRPr="0039718C">
        <w:rPr>
          <w:rFonts w:ascii="Arial" w:hAnsi="Arial" w:cs="Arial"/>
        </w:rPr>
        <w:t>Essas esquadrias serão fixadas a alvenaria por meio de tacos de madeira de lei, previamente colocada, pichada e passadas em areia grossa, levando alguns pregos para aumentar a fixação e assentados com argamassa traço 1:3.</w:t>
      </w:r>
    </w:p>
    <w:p w:rsidR="0039718C" w:rsidRPr="0039718C" w:rsidRDefault="0039718C" w:rsidP="0039718C">
      <w:pPr>
        <w:ind w:right="-568" w:firstLine="284"/>
        <w:rPr>
          <w:rFonts w:ascii="Arial" w:hAnsi="Arial" w:cs="Arial"/>
        </w:rPr>
      </w:pPr>
      <w:r w:rsidRPr="0039718C">
        <w:rPr>
          <w:rFonts w:ascii="Arial" w:hAnsi="Arial" w:cs="Arial"/>
        </w:rPr>
        <w:lastRenderedPageBreak/>
        <w:t xml:space="preserve">Os marcos serão de madeira de lei de boa qualidade com espessura de </w:t>
      </w:r>
      <w:smartTag w:uri="urn:schemas-microsoft-com:office:smarttags" w:element="metricconverter">
        <w:smartTagPr>
          <w:attr w:name="ProductID" w:val="3,5 a"/>
        </w:smartTagPr>
        <w:r w:rsidRPr="0039718C">
          <w:rPr>
            <w:rFonts w:ascii="Arial" w:hAnsi="Arial" w:cs="Arial"/>
          </w:rPr>
          <w:t>3,5 a</w:t>
        </w:r>
      </w:smartTag>
      <w:r w:rsidRPr="0039718C">
        <w:rPr>
          <w:rFonts w:ascii="Arial" w:hAnsi="Arial" w:cs="Arial"/>
        </w:rPr>
        <w:t xml:space="preserve"> 4 cm com largura igual de </w:t>
      </w:r>
      <w:proofErr w:type="gramStart"/>
      <w:r w:rsidRPr="0039718C">
        <w:rPr>
          <w:rFonts w:ascii="Arial" w:hAnsi="Arial" w:cs="Arial"/>
        </w:rPr>
        <w:t>15cm</w:t>
      </w:r>
      <w:proofErr w:type="gramEnd"/>
      <w:r w:rsidRPr="0039718C">
        <w:rPr>
          <w:rFonts w:ascii="Arial" w:hAnsi="Arial" w:cs="Arial"/>
        </w:rPr>
        <w:t xml:space="preserve"> e fixados aos tacos deixados na alvenaria por meio de parafusos 6 mm x 3”, não devem apresentar rachas ou fissuras.</w:t>
      </w:r>
    </w:p>
    <w:p w:rsidR="0039718C" w:rsidRPr="0039718C" w:rsidRDefault="0039718C" w:rsidP="0039718C">
      <w:pPr>
        <w:ind w:right="-568" w:firstLine="284"/>
        <w:rPr>
          <w:rFonts w:ascii="Arial" w:hAnsi="Arial" w:cs="Arial"/>
        </w:rPr>
      </w:pPr>
      <w:r w:rsidRPr="0039718C">
        <w:rPr>
          <w:rFonts w:ascii="Arial" w:hAnsi="Arial" w:cs="Arial"/>
        </w:rPr>
        <w:t xml:space="preserve">As guarnições serão de “madeira de Lei” de primeira qualidade, aplainadas e lixadas dando ótimo acabamento entre o marco e reboco. As guarnições deverão ter largura não inferior a </w:t>
      </w:r>
      <w:proofErr w:type="gramStart"/>
      <w:r w:rsidRPr="0039718C">
        <w:rPr>
          <w:rFonts w:ascii="Arial" w:hAnsi="Arial" w:cs="Arial"/>
        </w:rPr>
        <w:t>7cm</w:t>
      </w:r>
      <w:proofErr w:type="gramEnd"/>
      <w:r w:rsidRPr="0039718C">
        <w:rPr>
          <w:rFonts w:ascii="Arial" w:hAnsi="Arial" w:cs="Arial"/>
        </w:rPr>
        <w:t>, e só deverão ser colocados quando as paredes já tiverem recebido o revestimento e pintura.</w:t>
      </w:r>
    </w:p>
    <w:p w:rsidR="0039718C" w:rsidRPr="00622B58" w:rsidRDefault="0039718C" w:rsidP="00622B58">
      <w:pPr>
        <w:ind w:right="-568" w:firstLine="284"/>
        <w:rPr>
          <w:rFonts w:ascii="Arial" w:hAnsi="Arial" w:cs="Arial"/>
        </w:rPr>
      </w:pPr>
      <w:r w:rsidRPr="00622B58">
        <w:rPr>
          <w:rFonts w:ascii="Arial" w:hAnsi="Arial" w:cs="Arial"/>
        </w:rPr>
        <w:t>As medidas dos vão</w:t>
      </w:r>
      <w:r w:rsidR="00CB3E86">
        <w:rPr>
          <w:rFonts w:ascii="Arial" w:hAnsi="Arial" w:cs="Arial"/>
        </w:rPr>
        <w:t>s</w:t>
      </w:r>
      <w:r w:rsidRPr="00622B58">
        <w:rPr>
          <w:rFonts w:ascii="Arial" w:hAnsi="Arial" w:cs="Arial"/>
        </w:rPr>
        <w:t xml:space="preserve"> deverão ser conferidas no local.</w:t>
      </w:r>
    </w:p>
    <w:p w:rsidR="0039718C" w:rsidRDefault="0039718C" w:rsidP="00A40494">
      <w:pPr>
        <w:ind w:right="-568"/>
        <w:rPr>
          <w:rFonts w:ascii="Arial" w:hAnsi="Arial" w:cs="Arial"/>
        </w:rPr>
      </w:pPr>
    </w:p>
    <w:p w:rsidR="00622B58" w:rsidRDefault="00622B58" w:rsidP="00520410">
      <w:pPr>
        <w:pStyle w:val="Ttulo1"/>
      </w:pPr>
      <w:bookmarkStart w:id="33" w:name="_Toc449962369"/>
      <w:bookmarkStart w:id="34" w:name="_Toc18055215"/>
      <w:r>
        <w:t>PAVIMENTAÇÃO</w:t>
      </w:r>
      <w:bookmarkEnd w:id="33"/>
      <w:bookmarkEnd w:id="34"/>
    </w:p>
    <w:p w:rsidR="00415D26" w:rsidRDefault="00415D26" w:rsidP="00415D26">
      <w:pPr>
        <w:pStyle w:val="Ttulo1"/>
        <w:numPr>
          <w:ilvl w:val="0"/>
          <w:numId w:val="0"/>
        </w:numPr>
        <w:ind w:left="792" w:hanging="432"/>
      </w:pPr>
    </w:p>
    <w:p w:rsidR="009F0603" w:rsidRPr="007B2266" w:rsidRDefault="009F0603" w:rsidP="009F0603">
      <w:pPr>
        <w:pStyle w:val="PargrafodaLista"/>
        <w:numPr>
          <w:ilvl w:val="2"/>
          <w:numId w:val="8"/>
        </w:numPr>
        <w:rPr>
          <w:rFonts w:ascii="Arial" w:hAnsi="Arial" w:cs="Arial"/>
          <w:b/>
        </w:rPr>
      </w:pPr>
      <w:r>
        <w:rPr>
          <w:rFonts w:ascii="Arial" w:hAnsi="Arial" w:cs="Arial"/>
          <w:b/>
        </w:rPr>
        <w:t>PISOS DO PRÉDIO</w:t>
      </w:r>
    </w:p>
    <w:p w:rsidR="001F755E" w:rsidRPr="0039718C" w:rsidRDefault="001F755E" w:rsidP="001F755E">
      <w:pPr>
        <w:pStyle w:val="PargrafodaLista"/>
        <w:numPr>
          <w:ilvl w:val="0"/>
          <w:numId w:val="15"/>
        </w:numPr>
        <w:spacing w:before="0" w:after="0"/>
        <w:ind w:left="567"/>
        <w:rPr>
          <w:rFonts w:ascii="Arial" w:hAnsi="Arial" w:cs="Arial"/>
        </w:rPr>
      </w:pPr>
      <w:r>
        <w:rPr>
          <w:rFonts w:ascii="Arial" w:hAnsi="Arial" w:cs="Arial"/>
        </w:rPr>
        <w:t>Remoção de Ladrilho com Aproveitamento</w:t>
      </w:r>
      <w:r w:rsidRPr="0039718C">
        <w:rPr>
          <w:rFonts w:ascii="Arial" w:hAnsi="Arial" w:cs="Arial"/>
        </w:rPr>
        <w:t xml:space="preserve"> </w:t>
      </w:r>
    </w:p>
    <w:p w:rsidR="0015621C" w:rsidRDefault="001F755E" w:rsidP="001F755E">
      <w:pPr>
        <w:ind w:right="-568" w:firstLine="284"/>
        <w:rPr>
          <w:rFonts w:ascii="Arial" w:hAnsi="Arial" w:cs="Arial"/>
        </w:rPr>
      </w:pPr>
      <w:r>
        <w:rPr>
          <w:rFonts w:ascii="Arial" w:hAnsi="Arial" w:cs="Arial"/>
        </w:rPr>
        <w:t>O lad</w:t>
      </w:r>
      <w:r w:rsidR="000D5525">
        <w:rPr>
          <w:rFonts w:ascii="Arial" w:hAnsi="Arial" w:cs="Arial"/>
        </w:rPr>
        <w:t>r</w:t>
      </w:r>
      <w:r>
        <w:rPr>
          <w:rFonts w:ascii="Arial" w:hAnsi="Arial" w:cs="Arial"/>
        </w:rPr>
        <w:t>ilho do piso externo dever</w:t>
      </w:r>
      <w:r w:rsidR="003E7BA5">
        <w:rPr>
          <w:rFonts w:ascii="Arial" w:hAnsi="Arial" w:cs="Arial"/>
        </w:rPr>
        <w:t>á ser removido cuidadosamente</w:t>
      </w:r>
      <w:r>
        <w:rPr>
          <w:rFonts w:ascii="Arial" w:hAnsi="Arial" w:cs="Arial"/>
        </w:rPr>
        <w:t>, para que, dentro do possível, possa ser reaproveitado</w:t>
      </w:r>
      <w:r w:rsidR="0015621C">
        <w:rPr>
          <w:rFonts w:ascii="Arial" w:hAnsi="Arial" w:cs="Arial"/>
        </w:rPr>
        <w:t xml:space="preserve"> posteriormente</w:t>
      </w:r>
      <w:r>
        <w:rPr>
          <w:rFonts w:ascii="Arial" w:hAnsi="Arial" w:cs="Arial"/>
        </w:rPr>
        <w:t xml:space="preserve">. </w:t>
      </w:r>
    </w:p>
    <w:p w:rsidR="0000794A" w:rsidRDefault="0000794A" w:rsidP="001F755E">
      <w:pPr>
        <w:ind w:right="-568" w:firstLine="284"/>
        <w:rPr>
          <w:rFonts w:ascii="Arial" w:hAnsi="Arial" w:cs="Arial"/>
        </w:rPr>
      </w:pPr>
    </w:p>
    <w:p w:rsidR="0000794A" w:rsidRDefault="0000794A" w:rsidP="001F755E">
      <w:pPr>
        <w:ind w:right="-568" w:firstLine="284"/>
        <w:rPr>
          <w:rFonts w:ascii="Arial" w:hAnsi="Arial" w:cs="Arial"/>
        </w:rPr>
      </w:pPr>
    </w:p>
    <w:p w:rsidR="002E093C" w:rsidRDefault="0097100D" w:rsidP="002E093C">
      <w:pPr>
        <w:keepNext/>
        <w:ind w:right="-568" w:firstLine="284"/>
        <w:jc w:val="center"/>
      </w:pPr>
      <w:r>
        <w:rPr>
          <w:noProof/>
          <w:lang w:eastAsia="pt-BR"/>
        </w:rPr>
        <w:drawing>
          <wp:inline distT="0" distB="0" distL="0" distR="0" wp14:anchorId="0194CB0A" wp14:editId="443DF4A8">
            <wp:extent cx="3398585" cy="288000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398585" cy="2880000"/>
                    </a:xfrm>
                    <a:prstGeom prst="rect">
                      <a:avLst/>
                    </a:prstGeom>
                  </pic:spPr>
                </pic:pic>
              </a:graphicData>
            </a:graphic>
          </wp:inline>
        </w:drawing>
      </w:r>
    </w:p>
    <w:p w:rsidR="0000794A" w:rsidRPr="002E093C" w:rsidRDefault="002E093C" w:rsidP="002E093C">
      <w:pPr>
        <w:pStyle w:val="Legenda"/>
        <w:jc w:val="center"/>
        <w:rPr>
          <w:rFonts w:ascii="Arial" w:hAnsi="Arial" w:cs="Arial"/>
          <w:color w:val="auto"/>
        </w:rPr>
      </w:pPr>
      <w:r w:rsidRPr="002E093C">
        <w:rPr>
          <w:color w:val="auto"/>
        </w:rPr>
        <w:t xml:space="preserve">Figura </w:t>
      </w:r>
      <w:r>
        <w:rPr>
          <w:color w:val="auto"/>
        </w:rPr>
        <w:t>3</w:t>
      </w:r>
      <w:r w:rsidRPr="002E093C">
        <w:rPr>
          <w:color w:val="auto"/>
        </w:rPr>
        <w:t xml:space="preserve"> – Ladrilho externo a remover</w:t>
      </w:r>
    </w:p>
    <w:p w:rsidR="0097100D" w:rsidRDefault="0097100D" w:rsidP="0097100D">
      <w:pPr>
        <w:ind w:right="-568" w:firstLine="284"/>
        <w:jc w:val="center"/>
        <w:rPr>
          <w:rFonts w:ascii="Arial" w:hAnsi="Arial" w:cs="Arial"/>
        </w:rPr>
      </w:pPr>
    </w:p>
    <w:p w:rsidR="0097100D" w:rsidRDefault="0097100D" w:rsidP="0097100D">
      <w:pPr>
        <w:ind w:right="-568" w:firstLine="284"/>
        <w:jc w:val="center"/>
        <w:rPr>
          <w:rFonts w:ascii="Arial" w:hAnsi="Arial" w:cs="Arial"/>
        </w:rPr>
      </w:pPr>
    </w:p>
    <w:p w:rsidR="0097100D" w:rsidRDefault="0097100D" w:rsidP="0097100D">
      <w:pPr>
        <w:ind w:right="-568" w:firstLine="284"/>
        <w:jc w:val="center"/>
        <w:rPr>
          <w:rFonts w:ascii="Arial" w:hAnsi="Arial" w:cs="Arial"/>
        </w:rPr>
      </w:pPr>
    </w:p>
    <w:p w:rsidR="0097100D" w:rsidRDefault="0097100D" w:rsidP="0097100D">
      <w:pPr>
        <w:ind w:right="-568" w:firstLine="284"/>
        <w:jc w:val="center"/>
        <w:rPr>
          <w:rFonts w:ascii="Arial" w:hAnsi="Arial" w:cs="Arial"/>
        </w:rPr>
      </w:pPr>
    </w:p>
    <w:p w:rsidR="0097100D" w:rsidRDefault="0097100D" w:rsidP="0097100D">
      <w:pPr>
        <w:ind w:right="-568" w:firstLine="284"/>
        <w:jc w:val="center"/>
        <w:rPr>
          <w:rFonts w:ascii="Arial" w:hAnsi="Arial" w:cs="Arial"/>
        </w:rPr>
      </w:pPr>
    </w:p>
    <w:p w:rsidR="0097100D" w:rsidRDefault="0097100D" w:rsidP="0097100D">
      <w:pPr>
        <w:ind w:right="-568" w:firstLine="284"/>
        <w:jc w:val="center"/>
        <w:rPr>
          <w:rFonts w:ascii="Arial" w:hAnsi="Arial" w:cs="Arial"/>
        </w:rPr>
      </w:pPr>
    </w:p>
    <w:p w:rsidR="0000794A" w:rsidRDefault="0000794A" w:rsidP="001F755E">
      <w:pPr>
        <w:ind w:right="-568" w:firstLine="284"/>
        <w:rPr>
          <w:rFonts w:ascii="Arial" w:hAnsi="Arial" w:cs="Arial"/>
        </w:rPr>
      </w:pPr>
    </w:p>
    <w:p w:rsidR="0000794A" w:rsidRDefault="001F755E" w:rsidP="001F755E">
      <w:pPr>
        <w:ind w:right="-568" w:firstLine="284"/>
        <w:rPr>
          <w:rFonts w:ascii="Arial" w:hAnsi="Arial" w:cs="Arial"/>
        </w:rPr>
      </w:pPr>
      <w:r>
        <w:rPr>
          <w:rFonts w:ascii="Arial" w:hAnsi="Arial" w:cs="Arial"/>
        </w:rPr>
        <w:lastRenderedPageBreak/>
        <w:t xml:space="preserve">Já nas áreas internas, deverão ser removidos por completo os ladrilhos </w:t>
      </w:r>
      <w:r w:rsidR="003E7BA5">
        <w:rPr>
          <w:rFonts w:ascii="Arial" w:hAnsi="Arial" w:cs="Arial"/>
        </w:rPr>
        <w:t xml:space="preserve">dos </w:t>
      </w:r>
      <w:proofErr w:type="gramStart"/>
      <w:r w:rsidR="00CB3E86">
        <w:rPr>
          <w:rFonts w:ascii="Arial" w:hAnsi="Arial" w:cs="Arial"/>
        </w:rPr>
        <w:t>2</w:t>
      </w:r>
      <w:proofErr w:type="gramEnd"/>
      <w:r w:rsidR="00CB3E86">
        <w:rPr>
          <w:rFonts w:ascii="Arial" w:hAnsi="Arial" w:cs="Arial"/>
        </w:rPr>
        <w:t xml:space="preserve"> </w:t>
      </w:r>
      <w:r>
        <w:rPr>
          <w:rFonts w:ascii="Arial" w:hAnsi="Arial" w:cs="Arial"/>
        </w:rPr>
        <w:t>sanitário</w:t>
      </w:r>
      <w:r w:rsidR="003E7BA5">
        <w:rPr>
          <w:rFonts w:ascii="Arial" w:hAnsi="Arial" w:cs="Arial"/>
        </w:rPr>
        <w:t>s</w:t>
      </w:r>
      <w:r>
        <w:rPr>
          <w:rFonts w:ascii="Arial" w:hAnsi="Arial" w:cs="Arial"/>
        </w:rPr>
        <w:t xml:space="preserve"> </w:t>
      </w:r>
      <w:r w:rsidR="003E7BA5">
        <w:rPr>
          <w:rFonts w:ascii="Arial" w:hAnsi="Arial" w:cs="Arial"/>
        </w:rPr>
        <w:t>existentes</w:t>
      </w:r>
      <w:r w:rsidR="0000794A">
        <w:rPr>
          <w:rFonts w:ascii="Arial" w:hAnsi="Arial" w:cs="Arial"/>
        </w:rPr>
        <w:t>.</w:t>
      </w:r>
    </w:p>
    <w:p w:rsidR="0000794A" w:rsidRDefault="0000794A" w:rsidP="001F755E">
      <w:pPr>
        <w:ind w:right="-568" w:firstLine="284"/>
        <w:rPr>
          <w:rFonts w:ascii="Arial" w:hAnsi="Arial" w:cs="Arial"/>
        </w:rPr>
      </w:pPr>
    </w:p>
    <w:p w:rsidR="002E093C" w:rsidRDefault="0097100D" w:rsidP="002E093C">
      <w:pPr>
        <w:keepNext/>
        <w:ind w:right="-568" w:firstLine="284"/>
        <w:jc w:val="center"/>
      </w:pPr>
      <w:r>
        <w:rPr>
          <w:noProof/>
          <w:lang w:eastAsia="pt-BR"/>
        </w:rPr>
        <w:drawing>
          <wp:inline distT="0" distB="0" distL="0" distR="0" wp14:anchorId="41329260" wp14:editId="4C264E6E">
            <wp:extent cx="3099259" cy="2880000"/>
            <wp:effectExtent l="0" t="0" r="635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099259" cy="2880000"/>
                    </a:xfrm>
                    <a:prstGeom prst="rect">
                      <a:avLst/>
                    </a:prstGeom>
                  </pic:spPr>
                </pic:pic>
              </a:graphicData>
            </a:graphic>
          </wp:inline>
        </w:drawing>
      </w:r>
    </w:p>
    <w:p w:rsidR="0000794A" w:rsidRPr="002E093C" w:rsidRDefault="002E093C" w:rsidP="002E093C">
      <w:pPr>
        <w:pStyle w:val="Legenda"/>
        <w:jc w:val="center"/>
        <w:rPr>
          <w:rFonts w:ascii="Arial" w:hAnsi="Arial" w:cs="Arial"/>
          <w:color w:val="auto"/>
        </w:rPr>
      </w:pPr>
      <w:r w:rsidRPr="002E093C">
        <w:rPr>
          <w:color w:val="auto"/>
        </w:rPr>
        <w:t>Figura 4 – ladrilho a remover dos sanitários</w:t>
      </w:r>
    </w:p>
    <w:p w:rsidR="0000794A" w:rsidRDefault="0000794A" w:rsidP="001F755E">
      <w:pPr>
        <w:ind w:right="-568" w:firstLine="284"/>
        <w:rPr>
          <w:rFonts w:ascii="Arial" w:hAnsi="Arial" w:cs="Arial"/>
        </w:rPr>
      </w:pPr>
    </w:p>
    <w:p w:rsidR="0000794A" w:rsidRDefault="0000794A" w:rsidP="001F755E">
      <w:pPr>
        <w:ind w:right="-568" w:firstLine="284"/>
        <w:rPr>
          <w:rFonts w:ascii="Arial" w:hAnsi="Arial" w:cs="Arial"/>
        </w:rPr>
      </w:pPr>
    </w:p>
    <w:p w:rsidR="0000794A" w:rsidRDefault="0000794A" w:rsidP="001F755E">
      <w:pPr>
        <w:ind w:right="-568" w:firstLine="284"/>
        <w:rPr>
          <w:rFonts w:ascii="Arial" w:hAnsi="Arial" w:cs="Arial"/>
        </w:rPr>
      </w:pPr>
    </w:p>
    <w:p w:rsidR="0015621C" w:rsidRDefault="0000794A" w:rsidP="001F755E">
      <w:pPr>
        <w:ind w:right="-568" w:firstLine="284"/>
        <w:rPr>
          <w:rFonts w:ascii="Arial" w:hAnsi="Arial" w:cs="Arial"/>
        </w:rPr>
      </w:pPr>
      <w:r>
        <w:rPr>
          <w:rFonts w:ascii="Arial" w:hAnsi="Arial" w:cs="Arial"/>
        </w:rPr>
        <w:t xml:space="preserve">Nas áreas internas (circulação e copa) </w:t>
      </w:r>
      <w:r w:rsidR="002E093C">
        <w:rPr>
          <w:rFonts w:ascii="Arial" w:hAnsi="Arial" w:cs="Arial"/>
        </w:rPr>
        <w:t>os ladrilhos serão preservados. D</w:t>
      </w:r>
      <w:r>
        <w:rPr>
          <w:rFonts w:ascii="Arial" w:hAnsi="Arial" w:cs="Arial"/>
        </w:rPr>
        <w:t>everão ser removidos apenas os ladrilhos necessários p</w:t>
      </w:r>
      <w:r w:rsidR="001F755E">
        <w:rPr>
          <w:rFonts w:ascii="Arial" w:hAnsi="Arial" w:cs="Arial"/>
        </w:rPr>
        <w:t xml:space="preserve">ara execução da rede de esgoto no interior </w:t>
      </w:r>
      <w:r w:rsidR="003E7BA5">
        <w:rPr>
          <w:rFonts w:ascii="Arial" w:hAnsi="Arial" w:cs="Arial"/>
        </w:rPr>
        <w:t>da antiga copa.</w:t>
      </w:r>
      <w:r>
        <w:rPr>
          <w:rFonts w:ascii="Arial" w:hAnsi="Arial" w:cs="Arial"/>
        </w:rPr>
        <w:t xml:space="preserve"> Após executadas as instalações, estes ladrilhos deverão ser reinstalados.</w:t>
      </w:r>
    </w:p>
    <w:p w:rsidR="0015621C" w:rsidRDefault="0015621C" w:rsidP="0015621C">
      <w:pPr>
        <w:ind w:right="-568" w:firstLine="284"/>
        <w:jc w:val="center"/>
        <w:rPr>
          <w:noProof/>
          <w:lang w:eastAsia="pt-BR"/>
        </w:rPr>
      </w:pPr>
    </w:p>
    <w:p w:rsidR="002E093C" w:rsidRDefault="0015621C" w:rsidP="002E093C">
      <w:pPr>
        <w:keepNext/>
        <w:ind w:right="-568" w:firstLine="284"/>
        <w:jc w:val="center"/>
      </w:pPr>
      <w:r>
        <w:rPr>
          <w:noProof/>
          <w:lang w:eastAsia="pt-BR"/>
        </w:rPr>
        <w:drawing>
          <wp:inline distT="0" distB="0" distL="0" distR="0" wp14:anchorId="6EADEC02" wp14:editId="2143EDCF">
            <wp:extent cx="2812623" cy="2880000"/>
            <wp:effectExtent l="0" t="0" r="6985"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t="11590"/>
                    <a:stretch/>
                  </pic:blipFill>
                  <pic:spPr bwMode="auto">
                    <a:xfrm>
                      <a:off x="0" y="0"/>
                      <a:ext cx="2812623" cy="2880000"/>
                    </a:xfrm>
                    <a:prstGeom prst="rect">
                      <a:avLst/>
                    </a:prstGeom>
                    <a:ln>
                      <a:noFill/>
                    </a:ln>
                    <a:extLst>
                      <a:ext uri="{53640926-AAD7-44D8-BBD7-CCE9431645EC}">
                        <a14:shadowObscured xmlns:a14="http://schemas.microsoft.com/office/drawing/2010/main"/>
                      </a:ext>
                    </a:extLst>
                  </pic:spPr>
                </pic:pic>
              </a:graphicData>
            </a:graphic>
          </wp:inline>
        </w:drawing>
      </w:r>
    </w:p>
    <w:p w:rsidR="000C59C5" w:rsidRPr="007E2947" w:rsidRDefault="002E093C" w:rsidP="002E093C">
      <w:pPr>
        <w:pStyle w:val="Legenda"/>
        <w:jc w:val="center"/>
        <w:rPr>
          <w:rFonts w:ascii="Arial" w:hAnsi="Arial" w:cs="Arial"/>
          <w:color w:val="auto"/>
        </w:rPr>
      </w:pPr>
      <w:r w:rsidRPr="007E2947">
        <w:rPr>
          <w:color w:val="auto"/>
        </w:rPr>
        <w:t>Figura 5 – Ladrilhos a preservar, modelo para os novos a instalar.</w:t>
      </w:r>
    </w:p>
    <w:p w:rsidR="000C59C5" w:rsidRDefault="000C59C5" w:rsidP="001F755E">
      <w:pPr>
        <w:ind w:right="-568" w:firstLine="284"/>
        <w:rPr>
          <w:rFonts w:ascii="Arial" w:hAnsi="Arial" w:cs="Arial"/>
        </w:rPr>
      </w:pPr>
    </w:p>
    <w:p w:rsidR="000C59C5" w:rsidRPr="0039718C" w:rsidRDefault="0000794A" w:rsidP="000C59C5">
      <w:pPr>
        <w:pStyle w:val="PargrafodaLista"/>
        <w:numPr>
          <w:ilvl w:val="0"/>
          <w:numId w:val="15"/>
        </w:numPr>
        <w:spacing w:before="0" w:after="0"/>
        <w:ind w:left="567"/>
        <w:rPr>
          <w:rFonts w:ascii="Arial" w:hAnsi="Arial" w:cs="Arial"/>
        </w:rPr>
      </w:pPr>
      <w:r>
        <w:rPr>
          <w:rFonts w:ascii="Arial" w:hAnsi="Arial" w:cs="Arial"/>
        </w:rPr>
        <w:t xml:space="preserve">Instalação de </w:t>
      </w:r>
      <w:r w:rsidR="000C59C5">
        <w:rPr>
          <w:rFonts w:ascii="Arial" w:hAnsi="Arial" w:cs="Arial"/>
        </w:rPr>
        <w:t>Ladrilhos Internos</w:t>
      </w:r>
      <w:r w:rsidR="000C59C5" w:rsidRPr="0039718C">
        <w:rPr>
          <w:rFonts w:ascii="Arial" w:hAnsi="Arial" w:cs="Arial"/>
        </w:rPr>
        <w:t xml:space="preserve"> </w:t>
      </w:r>
    </w:p>
    <w:p w:rsidR="001F755E" w:rsidRPr="0039718C" w:rsidRDefault="000C59C5" w:rsidP="001F755E">
      <w:pPr>
        <w:ind w:right="-568" w:firstLine="284"/>
        <w:rPr>
          <w:rFonts w:ascii="Arial" w:hAnsi="Arial" w:cs="Arial"/>
        </w:rPr>
      </w:pPr>
      <w:r>
        <w:rPr>
          <w:rFonts w:ascii="Arial" w:hAnsi="Arial" w:cs="Arial"/>
        </w:rPr>
        <w:t>Nas áreas internas, a</w:t>
      </w:r>
      <w:r w:rsidR="003E7BA5">
        <w:rPr>
          <w:rFonts w:ascii="Arial" w:hAnsi="Arial" w:cs="Arial"/>
        </w:rPr>
        <w:t>pós a execução da rede de esgoto</w:t>
      </w:r>
      <w:r w:rsidR="004E5FD6">
        <w:rPr>
          <w:rFonts w:ascii="Arial" w:hAnsi="Arial" w:cs="Arial"/>
        </w:rPr>
        <w:t xml:space="preserve"> e remoção dos pisos dos banheiros</w:t>
      </w:r>
      <w:r w:rsidR="003E7BA5">
        <w:rPr>
          <w:rFonts w:ascii="Arial" w:hAnsi="Arial" w:cs="Arial"/>
        </w:rPr>
        <w:t xml:space="preserve">, a base deverá estar compactada para execução do contrapiso com </w:t>
      </w:r>
      <w:proofErr w:type="gramStart"/>
      <w:r w:rsidR="003E7BA5">
        <w:rPr>
          <w:rFonts w:ascii="Arial" w:hAnsi="Arial" w:cs="Arial"/>
        </w:rPr>
        <w:t>5cm</w:t>
      </w:r>
      <w:proofErr w:type="gramEnd"/>
      <w:r w:rsidR="003E7BA5">
        <w:rPr>
          <w:rFonts w:ascii="Arial" w:hAnsi="Arial" w:cs="Arial"/>
        </w:rPr>
        <w:t xml:space="preserve"> de espessura, em argamassa de traço 1:4, de forma que não apresente desvios de nível e </w:t>
      </w:r>
      <w:proofErr w:type="spellStart"/>
      <w:r w:rsidR="003E7BA5">
        <w:rPr>
          <w:rFonts w:ascii="Arial" w:hAnsi="Arial" w:cs="Arial"/>
        </w:rPr>
        <w:t>planicidade</w:t>
      </w:r>
      <w:proofErr w:type="spellEnd"/>
      <w:r w:rsidR="003E7BA5">
        <w:rPr>
          <w:rFonts w:ascii="Arial" w:hAnsi="Arial" w:cs="Arial"/>
        </w:rPr>
        <w:t xml:space="preserve"> acim</w:t>
      </w:r>
      <w:r w:rsidR="000D5525">
        <w:rPr>
          <w:rFonts w:ascii="Arial" w:hAnsi="Arial" w:cs="Arial"/>
        </w:rPr>
        <w:t xml:space="preserve">a </w:t>
      </w:r>
      <w:r w:rsidR="003E7BA5">
        <w:rPr>
          <w:rFonts w:ascii="Arial" w:hAnsi="Arial" w:cs="Arial"/>
        </w:rPr>
        <w:t xml:space="preserve">da do previsto pela norma de revestimentos (NBR13749). </w:t>
      </w:r>
    </w:p>
    <w:p w:rsidR="0000794A" w:rsidRDefault="003E7BA5" w:rsidP="003E7BA5">
      <w:pPr>
        <w:ind w:right="-568" w:firstLine="284"/>
        <w:rPr>
          <w:rFonts w:ascii="Arial" w:hAnsi="Arial" w:cs="Arial"/>
        </w:rPr>
      </w:pPr>
      <w:r w:rsidRPr="003E7BA5">
        <w:rPr>
          <w:rFonts w:ascii="Arial" w:hAnsi="Arial" w:cs="Arial"/>
        </w:rPr>
        <w:t xml:space="preserve">Os ladrilhos </w:t>
      </w:r>
      <w:r w:rsidR="0000794A">
        <w:rPr>
          <w:rFonts w:ascii="Arial" w:hAnsi="Arial" w:cs="Arial"/>
        </w:rPr>
        <w:t>deverão ser reinstalados n</w:t>
      </w:r>
      <w:r w:rsidR="002E093C">
        <w:rPr>
          <w:rFonts w:ascii="Arial" w:hAnsi="Arial" w:cs="Arial"/>
        </w:rPr>
        <w:t>os locais onde foram removidos, e os novos, instalados nos locais faltantes.</w:t>
      </w:r>
    </w:p>
    <w:p w:rsidR="003E7BA5" w:rsidRPr="003E7BA5" w:rsidRDefault="002E093C" w:rsidP="003E7BA5">
      <w:pPr>
        <w:ind w:right="-568" w:firstLine="284"/>
        <w:rPr>
          <w:rFonts w:ascii="Arial" w:hAnsi="Arial" w:cs="Arial"/>
        </w:rPr>
      </w:pPr>
      <w:r>
        <w:rPr>
          <w:rFonts w:ascii="Arial" w:hAnsi="Arial" w:cs="Arial"/>
        </w:rPr>
        <w:t>Os ladrilhos serão</w:t>
      </w:r>
      <w:r w:rsidR="003E7BA5" w:rsidRPr="003E7BA5">
        <w:rPr>
          <w:rFonts w:ascii="Arial" w:hAnsi="Arial" w:cs="Arial"/>
        </w:rPr>
        <w:t xml:space="preserve"> classificados no canteiro de obras de acordo com a destinação ou qualidade, rejeitando-se todas as peças que apresentarem defeitos de superfície ou discrepâncias de tamanhos. </w:t>
      </w:r>
    </w:p>
    <w:p w:rsidR="003E7BA5" w:rsidRPr="003E7BA5" w:rsidRDefault="003E7BA5" w:rsidP="003E7BA5">
      <w:pPr>
        <w:ind w:right="-568" w:firstLine="284"/>
        <w:rPr>
          <w:rFonts w:ascii="Arial" w:hAnsi="Arial" w:cs="Arial"/>
        </w:rPr>
      </w:pPr>
      <w:r w:rsidRPr="003E7BA5">
        <w:rPr>
          <w:rFonts w:ascii="Arial" w:hAnsi="Arial" w:cs="Arial"/>
        </w:rPr>
        <w:t>A superfície das bases não deve</w:t>
      </w:r>
      <w:r w:rsidR="000D5525">
        <w:rPr>
          <w:rFonts w:ascii="Arial" w:hAnsi="Arial" w:cs="Arial"/>
        </w:rPr>
        <w:t>m</w:t>
      </w:r>
      <w:r w:rsidRPr="003E7BA5">
        <w:rPr>
          <w:rFonts w:ascii="Arial" w:hAnsi="Arial" w:cs="Arial"/>
        </w:rPr>
        <w:t xml:space="preserve"> apresentar desvios de prumo superiores aos previstos p</w:t>
      </w:r>
      <w:r w:rsidR="000D5525">
        <w:rPr>
          <w:rFonts w:ascii="Arial" w:hAnsi="Arial" w:cs="Arial"/>
        </w:rPr>
        <w:t>ela NBR 13</w:t>
      </w:r>
      <w:r w:rsidRPr="003E7BA5">
        <w:rPr>
          <w:rFonts w:ascii="Arial" w:hAnsi="Arial" w:cs="Arial"/>
        </w:rPr>
        <w:t>749, devendo estar firme, seca, curada e absolutamente limpa, sem pó, óleo, tinta e outros resíduos que impeçam a aderência da argamassa colante.</w:t>
      </w:r>
    </w:p>
    <w:p w:rsidR="003E7BA5" w:rsidRPr="003E7BA5" w:rsidRDefault="003E7BA5" w:rsidP="000D5525">
      <w:pPr>
        <w:ind w:right="-568" w:firstLine="284"/>
        <w:rPr>
          <w:rFonts w:ascii="Arial" w:hAnsi="Arial" w:cs="Arial"/>
        </w:rPr>
      </w:pPr>
      <w:r w:rsidRPr="003E7BA5">
        <w:rPr>
          <w:rFonts w:ascii="Arial" w:hAnsi="Arial" w:cs="Arial"/>
        </w:rPr>
        <w:t>A colocação dos ladrilhos hidráulicos será efetuada com argamassa colante de assentamento para pedras rústicas</w:t>
      </w:r>
      <w:r w:rsidR="000D5525">
        <w:rPr>
          <w:rFonts w:ascii="Arial" w:hAnsi="Arial" w:cs="Arial"/>
        </w:rPr>
        <w:t xml:space="preserve"> e juntas secas.</w:t>
      </w:r>
      <w:r w:rsidRPr="003E7BA5">
        <w:rPr>
          <w:rFonts w:ascii="Arial" w:hAnsi="Arial" w:cs="Arial"/>
        </w:rPr>
        <w:t xml:space="preserve"> </w:t>
      </w:r>
    </w:p>
    <w:p w:rsidR="003E7BA5" w:rsidRDefault="003E7BA5" w:rsidP="003E7BA5">
      <w:pPr>
        <w:ind w:right="-568" w:firstLine="284"/>
        <w:rPr>
          <w:rFonts w:ascii="Arial" w:hAnsi="Arial" w:cs="Arial"/>
        </w:rPr>
      </w:pPr>
      <w:r w:rsidRPr="003E7BA5">
        <w:rPr>
          <w:rFonts w:ascii="Arial" w:hAnsi="Arial" w:cs="Arial"/>
        </w:rPr>
        <w:t>A limpeza final de pisos deverá ser exec</w:t>
      </w:r>
      <w:r w:rsidR="000D5525">
        <w:rPr>
          <w:rFonts w:ascii="Arial" w:hAnsi="Arial" w:cs="Arial"/>
        </w:rPr>
        <w:t>utada com duas semanas depois da</w:t>
      </w:r>
      <w:r w:rsidRPr="003E7BA5">
        <w:rPr>
          <w:rFonts w:ascii="Arial" w:hAnsi="Arial" w:cs="Arial"/>
        </w:rPr>
        <w:t xml:space="preserve"> </w:t>
      </w:r>
      <w:r w:rsidR="000D5525">
        <w:rPr>
          <w:rFonts w:ascii="Arial" w:hAnsi="Arial" w:cs="Arial"/>
        </w:rPr>
        <w:t>instalação, o</w:t>
      </w:r>
      <w:r w:rsidRPr="003E7BA5">
        <w:rPr>
          <w:rFonts w:ascii="Arial" w:hAnsi="Arial" w:cs="Arial"/>
        </w:rPr>
        <w:t>nde o piso deverá escovado, com escovas ou vassouras, utilizando-se detergentes neutros e água, sendo em seguida abundantemente molhado.</w:t>
      </w:r>
    </w:p>
    <w:p w:rsidR="000D5525" w:rsidRDefault="000D5525" w:rsidP="003E7BA5">
      <w:pPr>
        <w:ind w:right="-568" w:firstLine="284"/>
        <w:rPr>
          <w:rFonts w:ascii="Arial" w:hAnsi="Arial" w:cs="Arial"/>
        </w:rPr>
      </w:pPr>
      <w:r>
        <w:rPr>
          <w:rFonts w:ascii="Arial" w:hAnsi="Arial" w:cs="Arial"/>
        </w:rPr>
        <w:t>Após as peças estarem completamente secas e sem poeira, o piso deverá receber a resina em três demãos com intervalo de 8h entre cada uma.</w:t>
      </w:r>
    </w:p>
    <w:p w:rsidR="004872F3" w:rsidRDefault="003E7BA5" w:rsidP="000D5525">
      <w:pPr>
        <w:ind w:left="284" w:right="-568" w:firstLine="0"/>
        <w:rPr>
          <w:rFonts w:ascii="Arial" w:hAnsi="Arial" w:cs="Arial"/>
        </w:rPr>
      </w:pPr>
      <w:r w:rsidRPr="003E7BA5">
        <w:rPr>
          <w:rFonts w:ascii="Arial" w:hAnsi="Arial" w:cs="Arial"/>
        </w:rPr>
        <w:t>Os pisos deverão ser aprovados pela fiscalização antes da sua aquisição e colocação.</w:t>
      </w:r>
    </w:p>
    <w:p w:rsidR="007F5FBD" w:rsidRDefault="007F5FBD" w:rsidP="00A40494">
      <w:pPr>
        <w:ind w:right="-568"/>
        <w:rPr>
          <w:rFonts w:ascii="Arial" w:hAnsi="Arial" w:cs="Arial"/>
        </w:rPr>
      </w:pPr>
    </w:p>
    <w:p w:rsidR="000C59C5" w:rsidRDefault="000C59C5" w:rsidP="000C59C5">
      <w:pPr>
        <w:pStyle w:val="PargrafodaLista"/>
        <w:numPr>
          <w:ilvl w:val="0"/>
          <w:numId w:val="15"/>
        </w:numPr>
        <w:spacing w:before="0" w:after="0"/>
        <w:ind w:left="567"/>
        <w:rPr>
          <w:rFonts w:ascii="Arial" w:hAnsi="Arial" w:cs="Arial"/>
        </w:rPr>
      </w:pPr>
      <w:r>
        <w:rPr>
          <w:rFonts w:ascii="Arial" w:hAnsi="Arial" w:cs="Arial"/>
        </w:rPr>
        <w:t xml:space="preserve">Ladrilhos </w:t>
      </w:r>
      <w:r w:rsidR="002E093C">
        <w:rPr>
          <w:rFonts w:ascii="Arial" w:hAnsi="Arial" w:cs="Arial"/>
        </w:rPr>
        <w:t>Internos</w:t>
      </w:r>
      <w:r>
        <w:rPr>
          <w:rFonts w:ascii="Arial" w:hAnsi="Arial" w:cs="Arial"/>
        </w:rPr>
        <w:t xml:space="preserve"> (Sob Marquise)</w:t>
      </w:r>
    </w:p>
    <w:p w:rsidR="000C59C5" w:rsidRPr="000C59C5" w:rsidRDefault="000C59C5" w:rsidP="007F5FBD">
      <w:pPr>
        <w:ind w:right="-568" w:firstLine="284"/>
        <w:rPr>
          <w:rFonts w:ascii="Arial" w:hAnsi="Arial" w:cs="Arial"/>
        </w:rPr>
      </w:pPr>
      <w:r w:rsidRPr="000C59C5">
        <w:rPr>
          <w:rFonts w:ascii="Arial" w:hAnsi="Arial" w:cs="Arial"/>
        </w:rPr>
        <w:t xml:space="preserve">Após </w:t>
      </w:r>
      <w:r>
        <w:rPr>
          <w:rFonts w:ascii="Arial" w:hAnsi="Arial" w:cs="Arial"/>
        </w:rPr>
        <w:t xml:space="preserve">remoção do ladrilho existente, deverá ser executado um contrapiso em argamassa </w:t>
      </w:r>
      <w:r w:rsidR="007F5FBD">
        <w:rPr>
          <w:rFonts w:ascii="Arial" w:hAnsi="Arial" w:cs="Arial"/>
        </w:rPr>
        <w:t xml:space="preserve">de traço 1:4, com espessura suficiente para garantir o perfeito nivelamento do piso pronto com o piso existente na circulação interna do prédio, este contrapiso deverá possuir uma </w:t>
      </w:r>
      <w:r w:rsidRPr="000C59C5">
        <w:rPr>
          <w:rFonts w:ascii="Arial" w:hAnsi="Arial" w:cs="Arial"/>
        </w:rPr>
        <w:t xml:space="preserve">inclinação transversal de 2% em direção </w:t>
      </w:r>
      <w:proofErr w:type="gramStart"/>
      <w:r w:rsidR="007F5FBD">
        <w:rPr>
          <w:rFonts w:ascii="Arial" w:hAnsi="Arial" w:cs="Arial"/>
        </w:rPr>
        <w:t>a</w:t>
      </w:r>
      <w:proofErr w:type="gramEnd"/>
      <w:r w:rsidR="007F5FBD">
        <w:rPr>
          <w:rFonts w:ascii="Arial" w:hAnsi="Arial" w:cs="Arial"/>
        </w:rPr>
        <w:t xml:space="preserve"> área não pavimentada,</w:t>
      </w:r>
      <w:r w:rsidRPr="000C59C5">
        <w:rPr>
          <w:rFonts w:ascii="Arial" w:hAnsi="Arial" w:cs="Arial"/>
        </w:rPr>
        <w:t xml:space="preserve"> para </w:t>
      </w:r>
      <w:r w:rsidR="007F5FBD">
        <w:rPr>
          <w:rFonts w:ascii="Arial" w:hAnsi="Arial" w:cs="Arial"/>
        </w:rPr>
        <w:t xml:space="preserve">garantir </w:t>
      </w:r>
      <w:r w:rsidRPr="000C59C5">
        <w:rPr>
          <w:rFonts w:ascii="Arial" w:hAnsi="Arial" w:cs="Arial"/>
        </w:rPr>
        <w:t xml:space="preserve">o escoamento pluvial superficial. </w:t>
      </w:r>
    </w:p>
    <w:p w:rsidR="000C59C5" w:rsidRPr="000C59C5" w:rsidRDefault="000C59C5" w:rsidP="000C59C5">
      <w:pPr>
        <w:ind w:right="-568" w:firstLine="284"/>
        <w:rPr>
          <w:rFonts w:ascii="Arial" w:hAnsi="Arial" w:cs="Arial"/>
        </w:rPr>
      </w:pPr>
      <w:r w:rsidRPr="000C59C5">
        <w:rPr>
          <w:rFonts w:ascii="Arial" w:hAnsi="Arial" w:cs="Arial"/>
        </w:rPr>
        <w:t>Antes de iniciar o assentamento propriamente dito, deverá ser verificado o esquadro e a dimensão da base a ser revestida para definição da largura das juntas entre as peças, buscando reduzir o número de recortes;</w:t>
      </w:r>
    </w:p>
    <w:p w:rsidR="000C59C5" w:rsidRPr="000C59C5" w:rsidRDefault="000C59C5" w:rsidP="000C59C5">
      <w:pPr>
        <w:ind w:right="-568" w:firstLine="284"/>
        <w:rPr>
          <w:rFonts w:ascii="Arial" w:hAnsi="Arial" w:cs="Arial"/>
        </w:rPr>
      </w:pPr>
      <w:r w:rsidRPr="000C59C5">
        <w:rPr>
          <w:rFonts w:ascii="Arial" w:hAnsi="Arial" w:cs="Arial"/>
        </w:rPr>
        <w:t>Todos os materiais serão de procedência conhecida e idônea, devendo obedecer às especificações de projetos.</w:t>
      </w:r>
    </w:p>
    <w:p w:rsidR="007F5FBD" w:rsidRDefault="007F5FBD" w:rsidP="009F0603">
      <w:pPr>
        <w:ind w:right="-568" w:firstLine="284"/>
        <w:rPr>
          <w:rFonts w:ascii="Arial" w:hAnsi="Arial" w:cs="Arial"/>
        </w:rPr>
      </w:pPr>
      <w:r w:rsidRPr="007F5FBD">
        <w:rPr>
          <w:rFonts w:ascii="Arial" w:hAnsi="Arial" w:cs="Arial"/>
        </w:rPr>
        <w:t>Deve</w:t>
      </w:r>
      <w:r w:rsidR="009F0603">
        <w:rPr>
          <w:rFonts w:ascii="Arial" w:hAnsi="Arial" w:cs="Arial"/>
        </w:rPr>
        <w:t>rá</w:t>
      </w:r>
      <w:r w:rsidRPr="007F5FBD">
        <w:rPr>
          <w:rFonts w:ascii="Arial" w:hAnsi="Arial" w:cs="Arial"/>
        </w:rPr>
        <w:t xml:space="preserve"> ser utilizado na área de circulação </w:t>
      </w:r>
      <w:r w:rsidR="009F0603">
        <w:rPr>
          <w:rFonts w:ascii="Arial" w:hAnsi="Arial" w:cs="Arial"/>
        </w:rPr>
        <w:t>sob a marquise</w:t>
      </w:r>
      <w:r w:rsidRPr="007F5FBD">
        <w:rPr>
          <w:rFonts w:ascii="Arial" w:hAnsi="Arial" w:cs="Arial"/>
        </w:rPr>
        <w:t>,</w:t>
      </w:r>
      <w:r w:rsidR="002E093C">
        <w:rPr>
          <w:rFonts w:ascii="Arial" w:hAnsi="Arial" w:cs="Arial"/>
        </w:rPr>
        <w:t xml:space="preserve"> em peças medindo </w:t>
      </w:r>
      <w:proofErr w:type="gramStart"/>
      <w:r w:rsidR="002E093C">
        <w:rPr>
          <w:rFonts w:ascii="Arial" w:hAnsi="Arial" w:cs="Arial"/>
        </w:rPr>
        <w:t>20cm</w:t>
      </w:r>
      <w:proofErr w:type="gramEnd"/>
      <w:r w:rsidR="002E093C">
        <w:rPr>
          <w:rFonts w:ascii="Arial" w:hAnsi="Arial" w:cs="Arial"/>
        </w:rPr>
        <w:t xml:space="preserve"> x 20cm, com as mesmas cores e características do piso existente.</w:t>
      </w:r>
    </w:p>
    <w:p w:rsidR="009F0603" w:rsidRPr="00E73060" w:rsidRDefault="009F0603" w:rsidP="009F0603">
      <w:pPr>
        <w:ind w:right="-568" w:firstLine="284"/>
        <w:rPr>
          <w:rFonts w:cstheme="minorHAnsi"/>
        </w:rPr>
      </w:pPr>
    </w:p>
    <w:p w:rsidR="007F5FBD" w:rsidRPr="00E73060" w:rsidRDefault="002E093C" w:rsidP="002E093C">
      <w:pPr>
        <w:pStyle w:val="PargrafodaLista"/>
        <w:spacing w:after="0"/>
        <w:ind w:right="-568"/>
        <w:jc w:val="center"/>
        <w:rPr>
          <w:rFonts w:cstheme="minorHAnsi"/>
        </w:rPr>
      </w:pPr>
      <w:r>
        <w:rPr>
          <w:noProof/>
          <w:lang w:eastAsia="pt-BR"/>
        </w:rPr>
        <w:lastRenderedPageBreak/>
        <w:drawing>
          <wp:inline distT="0" distB="0" distL="0" distR="0" wp14:anchorId="53FD2AD6" wp14:editId="585499D0">
            <wp:extent cx="2428875" cy="1619250"/>
            <wp:effectExtent l="0" t="0" r="9525"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428875" cy="1619250"/>
                    </a:xfrm>
                    <a:prstGeom prst="rect">
                      <a:avLst/>
                    </a:prstGeom>
                  </pic:spPr>
                </pic:pic>
              </a:graphicData>
            </a:graphic>
          </wp:inline>
        </w:drawing>
      </w:r>
    </w:p>
    <w:p w:rsidR="007F5FBD" w:rsidRPr="009F0603" w:rsidRDefault="007F5FBD" w:rsidP="007F5FBD">
      <w:pPr>
        <w:ind w:firstLine="0"/>
        <w:jc w:val="center"/>
        <w:rPr>
          <w:rFonts w:ascii="Arial" w:hAnsi="Arial" w:cs="Arial"/>
          <w:sz w:val="18"/>
          <w:szCs w:val="18"/>
        </w:rPr>
      </w:pPr>
      <w:r w:rsidRPr="009F0603">
        <w:rPr>
          <w:rFonts w:ascii="Arial" w:hAnsi="Arial" w:cs="Arial"/>
          <w:noProof/>
          <w:sz w:val="18"/>
          <w:szCs w:val="18"/>
          <w:lang w:eastAsia="pt-BR"/>
        </w:rPr>
        <mc:AlternateContent>
          <mc:Choice Requires="wps">
            <w:drawing>
              <wp:anchor distT="0" distB="0" distL="114300" distR="114300" simplePos="0" relativeHeight="251660288" behindDoc="0" locked="0" layoutInCell="1" allowOverlap="1" wp14:anchorId="2377EC2E" wp14:editId="4AAC6AE4">
                <wp:simplePos x="0" y="0"/>
                <wp:positionH relativeFrom="column">
                  <wp:posOffset>1062990</wp:posOffset>
                </wp:positionH>
                <wp:positionV relativeFrom="paragraph">
                  <wp:posOffset>97790</wp:posOffset>
                </wp:positionV>
                <wp:extent cx="3019425" cy="635"/>
                <wp:effectExtent l="0" t="0" r="9525" b="0"/>
                <wp:wrapThrough wrapText="bothSides">
                  <wp:wrapPolygon edited="0">
                    <wp:start x="0" y="0"/>
                    <wp:lineTo x="0" y="20057"/>
                    <wp:lineTo x="21532" y="20057"/>
                    <wp:lineTo x="21532" y="0"/>
                    <wp:lineTo x="0" y="0"/>
                  </wp:wrapPolygon>
                </wp:wrapThrough>
                <wp:docPr id="11" name="Caixa de texto 11"/>
                <wp:cNvGraphicFramePr/>
                <a:graphic xmlns:a="http://schemas.openxmlformats.org/drawingml/2006/main">
                  <a:graphicData uri="http://schemas.microsoft.com/office/word/2010/wordprocessingShape">
                    <wps:wsp>
                      <wps:cNvSpPr txBox="1"/>
                      <wps:spPr>
                        <a:xfrm>
                          <a:off x="0" y="0"/>
                          <a:ext cx="3019425" cy="635"/>
                        </a:xfrm>
                        <a:prstGeom prst="rect">
                          <a:avLst/>
                        </a:prstGeom>
                        <a:solidFill>
                          <a:prstClr val="white"/>
                        </a:solidFill>
                        <a:ln>
                          <a:noFill/>
                        </a:ln>
                        <a:effectLst/>
                      </wps:spPr>
                      <wps:txbx>
                        <w:txbxContent>
                          <w:p w:rsidR="00AE42CE" w:rsidRPr="009F0603" w:rsidRDefault="00AE42CE" w:rsidP="009F0603">
                            <w:pPr>
                              <w:ind w:firstLine="0"/>
                              <w:jc w:val="center"/>
                              <w:rPr>
                                <w:rFonts w:ascii="Arial" w:hAnsi="Arial" w:cs="Arial"/>
                                <w:sz w:val="18"/>
                                <w:szCs w:val="18"/>
                              </w:rPr>
                            </w:pPr>
                            <w:r w:rsidRPr="009F0603">
                              <w:rPr>
                                <w:rFonts w:ascii="Arial" w:hAnsi="Arial" w:cs="Arial"/>
                                <w:sz w:val="18"/>
                                <w:szCs w:val="18"/>
                              </w:rPr>
                              <w:t>Figura</w:t>
                            </w:r>
                            <w:r w:rsidR="007E2947">
                              <w:rPr>
                                <w:rFonts w:ascii="Arial" w:hAnsi="Arial" w:cs="Arial"/>
                                <w:sz w:val="18"/>
                                <w:szCs w:val="18"/>
                              </w:rPr>
                              <w:t>6</w:t>
                            </w:r>
                            <w:r w:rsidRPr="009F0603">
                              <w:rPr>
                                <w:rFonts w:ascii="Arial" w:hAnsi="Arial" w:cs="Arial"/>
                                <w:sz w:val="18"/>
                                <w:szCs w:val="18"/>
                              </w:rPr>
                              <w:t xml:space="preserve">: Ladrilho Hidráulico </w:t>
                            </w:r>
                            <w:r w:rsidR="002E093C">
                              <w:rPr>
                                <w:rFonts w:ascii="Arial" w:hAnsi="Arial" w:cs="Arial"/>
                                <w:sz w:val="18"/>
                                <w:szCs w:val="18"/>
                              </w:rPr>
                              <w:t>interno</w:t>
                            </w:r>
                            <w:proofErr w:type="gramStart"/>
                            <w:r w:rsidRPr="009F0603">
                              <w:rPr>
                                <w:rFonts w:ascii="Arial" w:hAnsi="Arial" w:cs="Arial"/>
                                <w:sz w:val="18"/>
                                <w:szCs w:val="18"/>
                              </w:rPr>
                              <w:t>, modelo</w:t>
                            </w:r>
                            <w:proofErr w:type="gramEnd"/>
                            <w:r w:rsidRPr="009F0603">
                              <w:rPr>
                                <w:rFonts w:ascii="Arial" w:hAnsi="Arial" w:cs="Arial"/>
                                <w:sz w:val="18"/>
                                <w:szCs w:val="18"/>
                              </w:rPr>
                              <w:t xml:space="preserve"> </w:t>
                            </w:r>
                            <w:r w:rsidR="002E093C">
                              <w:rPr>
                                <w:rFonts w:ascii="Arial" w:hAnsi="Arial" w:cs="Arial"/>
                                <w:sz w:val="18"/>
                                <w:szCs w:val="18"/>
                              </w:rPr>
                              <w:t>a ser reproduzido para instalação.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Caixa de texto 11" o:spid="_x0000_s1026" type="#_x0000_t202" style="position:absolute;left:0;text-align:left;margin-left:83.7pt;margin-top:7.7pt;width:237.75pt;height:.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" stroked="f">
                <v:textbox style="mso-fit-shape-to-text:t" inset="0,0,0,0">
                  <w:txbxContent>
                    <w:p w:rsidR="00AE42CE" w:rsidRPr="009F0603" w:rsidRDefault="00AE42CE" w:rsidP="009F0603">
                      <w:pPr>
                        <w:ind w:firstLine="0"/>
                        <w:jc w:val="center"/>
                        <w:rPr>
                          <w:rFonts w:ascii="Arial" w:hAnsi="Arial" w:cs="Arial"/>
                          <w:sz w:val="18"/>
                          <w:szCs w:val="18"/>
                        </w:rPr>
                      </w:pPr>
                      <w:r w:rsidRPr="009F0603">
                        <w:rPr>
                          <w:rFonts w:ascii="Arial" w:hAnsi="Arial" w:cs="Arial"/>
                          <w:sz w:val="18"/>
                          <w:szCs w:val="18"/>
                        </w:rPr>
                        <w:t>Figura</w:t>
                      </w:r>
                      <w:r w:rsidR="007E2947">
                        <w:rPr>
                          <w:rFonts w:ascii="Arial" w:hAnsi="Arial" w:cs="Arial"/>
                          <w:sz w:val="18"/>
                          <w:szCs w:val="18"/>
                        </w:rPr>
                        <w:t>6</w:t>
                      </w:r>
                      <w:r w:rsidRPr="009F0603">
                        <w:rPr>
                          <w:rFonts w:ascii="Arial" w:hAnsi="Arial" w:cs="Arial"/>
                          <w:sz w:val="18"/>
                          <w:szCs w:val="18"/>
                        </w:rPr>
                        <w:t xml:space="preserve">: Ladrilho Hidráulico </w:t>
                      </w:r>
                      <w:r w:rsidR="002E093C">
                        <w:rPr>
                          <w:rFonts w:ascii="Arial" w:hAnsi="Arial" w:cs="Arial"/>
                          <w:sz w:val="18"/>
                          <w:szCs w:val="18"/>
                        </w:rPr>
                        <w:t>interno</w:t>
                      </w:r>
                      <w:proofErr w:type="gramStart"/>
                      <w:r w:rsidRPr="009F0603">
                        <w:rPr>
                          <w:rFonts w:ascii="Arial" w:hAnsi="Arial" w:cs="Arial"/>
                          <w:sz w:val="18"/>
                          <w:szCs w:val="18"/>
                        </w:rPr>
                        <w:t>, modelo</w:t>
                      </w:r>
                      <w:proofErr w:type="gramEnd"/>
                      <w:r w:rsidRPr="009F0603">
                        <w:rPr>
                          <w:rFonts w:ascii="Arial" w:hAnsi="Arial" w:cs="Arial"/>
                          <w:sz w:val="18"/>
                          <w:szCs w:val="18"/>
                        </w:rPr>
                        <w:t xml:space="preserve"> </w:t>
                      </w:r>
                      <w:r w:rsidR="002E093C">
                        <w:rPr>
                          <w:rFonts w:ascii="Arial" w:hAnsi="Arial" w:cs="Arial"/>
                          <w:sz w:val="18"/>
                          <w:szCs w:val="18"/>
                        </w:rPr>
                        <w:t>a ser reproduzido para instalação.</w:t>
                      </w:r>
                    </w:p>
                  </w:txbxContent>
                </v:textbox>
                <w10:wrap type="through"/>
              </v:shape>
            </w:pict>
          </mc:Fallback>
        </mc:AlternateContent>
      </w:r>
    </w:p>
    <w:p w:rsidR="009F0603" w:rsidRDefault="009F0603" w:rsidP="009F0603">
      <w:pPr>
        <w:ind w:right="-568" w:firstLine="284"/>
        <w:rPr>
          <w:rFonts w:ascii="Arial" w:hAnsi="Arial" w:cs="Arial"/>
        </w:rPr>
      </w:pPr>
    </w:p>
    <w:p w:rsidR="002E093C" w:rsidRDefault="002E093C" w:rsidP="009F0603">
      <w:pPr>
        <w:ind w:right="-568" w:firstLine="284"/>
        <w:rPr>
          <w:rFonts w:ascii="Arial" w:hAnsi="Arial" w:cs="Arial"/>
        </w:rPr>
      </w:pPr>
    </w:p>
    <w:p w:rsidR="009F0603" w:rsidRPr="009F0603" w:rsidRDefault="009F0603" w:rsidP="009F0603">
      <w:pPr>
        <w:ind w:right="-568" w:firstLine="284"/>
        <w:rPr>
          <w:rFonts w:ascii="Arial" w:hAnsi="Arial" w:cs="Arial"/>
        </w:rPr>
      </w:pPr>
      <w:r w:rsidRPr="009F0603">
        <w:rPr>
          <w:rFonts w:ascii="Arial" w:hAnsi="Arial" w:cs="Arial"/>
        </w:rPr>
        <w:t xml:space="preserve">Os ladrilhos </w:t>
      </w:r>
      <w:r>
        <w:rPr>
          <w:rFonts w:ascii="Arial" w:hAnsi="Arial" w:cs="Arial"/>
        </w:rPr>
        <w:t xml:space="preserve">serão </w:t>
      </w:r>
      <w:r w:rsidRPr="009F0603">
        <w:rPr>
          <w:rFonts w:ascii="Arial" w:hAnsi="Arial" w:cs="Arial"/>
        </w:rPr>
        <w:t xml:space="preserve">classificados no canteiro de obras de acordo com a destinação ou qualidade, rejeitando-se todas as peças que apresentarem defeitos de superfície ou discrepâncias de tamanhos. </w:t>
      </w:r>
    </w:p>
    <w:p w:rsidR="009F0603" w:rsidRPr="009F0603" w:rsidRDefault="009F0603" w:rsidP="009F0603">
      <w:pPr>
        <w:ind w:right="-568" w:firstLine="284"/>
        <w:rPr>
          <w:rFonts w:ascii="Arial" w:hAnsi="Arial" w:cs="Arial"/>
        </w:rPr>
      </w:pPr>
      <w:r w:rsidRPr="009F0603">
        <w:rPr>
          <w:rFonts w:ascii="Arial" w:hAnsi="Arial" w:cs="Arial"/>
        </w:rPr>
        <w:t>A superfície das bases não deve apresentar desvios de prumo superiores aos previstos pela NBR 13.749, devendo estar firme, seca, curada e absolutamente limpa, sem pó, óleo, tinta e outros resíduos que impeçam a aderência da argamassa colante.</w:t>
      </w:r>
    </w:p>
    <w:p w:rsidR="009F0603" w:rsidRPr="009F0603" w:rsidRDefault="009F0603" w:rsidP="009F0603">
      <w:pPr>
        <w:ind w:right="-568" w:firstLine="284"/>
        <w:rPr>
          <w:rFonts w:ascii="Arial" w:hAnsi="Arial" w:cs="Arial"/>
        </w:rPr>
      </w:pPr>
      <w:r w:rsidRPr="009F0603">
        <w:rPr>
          <w:rFonts w:ascii="Arial" w:hAnsi="Arial" w:cs="Arial"/>
        </w:rPr>
        <w:t xml:space="preserve">A colocação dos ladrilhos hidráulicos será efetuada com argamassa colante de assentamento para pedras rústicas de modo a deixar juntas de </w:t>
      </w:r>
      <w:proofErr w:type="gramStart"/>
      <w:r w:rsidRPr="009F0603">
        <w:rPr>
          <w:rFonts w:ascii="Arial" w:hAnsi="Arial" w:cs="Arial"/>
        </w:rPr>
        <w:t>1mm</w:t>
      </w:r>
      <w:proofErr w:type="gramEnd"/>
      <w:r w:rsidRPr="009F0603">
        <w:rPr>
          <w:rFonts w:ascii="Arial" w:hAnsi="Arial" w:cs="Arial"/>
        </w:rPr>
        <w:t xml:space="preserve"> a 2mm perfeitamente alinhadas, sendo utilizado rejuntamento com cimento puro</w:t>
      </w:r>
    </w:p>
    <w:p w:rsidR="009F0603" w:rsidRPr="009F0603" w:rsidRDefault="009F0603" w:rsidP="009F0603">
      <w:pPr>
        <w:ind w:right="-568" w:firstLine="284"/>
        <w:rPr>
          <w:rFonts w:ascii="Arial" w:hAnsi="Arial" w:cs="Arial"/>
        </w:rPr>
      </w:pPr>
      <w:r w:rsidRPr="009F0603">
        <w:rPr>
          <w:rFonts w:ascii="Arial" w:hAnsi="Arial" w:cs="Arial"/>
        </w:rPr>
        <w:t>O rejunte que ficar aderido sobre as peças deve ser removido durante a operação de rejuntamento, para evitar seu endurecimento.</w:t>
      </w:r>
    </w:p>
    <w:p w:rsidR="007E2947" w:rsidRDefault="007E2947" w:rsidP="007E2947">
      <w:pPr>
        <w:ind w:right="-568" w:firstLine="284"/>
        <w:rPr>
          <w:rFonts w:ascii="Arial" w:hAnsi="Arial" w:cs="Arial"/>
        </w:rPr>
      </w:pPr>
      <w:bookmarkStart w:id="35" w:name="_Toc18055216"/>
      <w:r w:rsidRPr="003E7BA5">
        <w:rPr>
          <w:rFonts w:ascii="Arial" w:hAnsi="Arial" w:cs="Arial"/>
        </w:rPr>
        <w:t>A limpeza final de pisos deverá ser exec</w:t>
      </w:r>
      <w:r>
        <w:rPr>
          <w:rFonts w:ascii="Arial" w:hAnsi="Arial" w:cs="Arial"/>
        </w:rPr>
        <w:t>utada com duas semanas depois da</w:t>
      </w:r>
      <w:r w:rsidRPr="003E7BA5">
        <w:rPr>
          <w:rFonts w:ascii="Arial" w:hAnsi="Arial" w:cs="Arial"/>
        </w:rPr>
        <w:t xml:space="preserve"> </w:t>
      </w:r>
      <w:r>
        <w:rPr>
          <w:rFonts w:ascii="Arial" w:hAnsi="Arial" w:cs="Arial"/>
        </w:rPr>
        <w:t>instalação, o</w:t>
      </w:r>
      <w:r w:rsidRPr="003E7BA5">
        <w:rPr>
          <w:rFonts w:ascii="Arial" w:hAnsi="Arial" w:cs="Arial"/>
        </w:rPr>
        <w:t>nde o piso deverá escovado, com escovas ou vassouras, utilizando-se detergentes neutros e água, sendo em seguida abundantemente molhado.</w:t>
      </w:r>
    </w:p>
    <w:p w:rsidR="007E2947" w:rsidRDefault="007E2947" w:rsidP="007E2947">
      <w:pPr>
        <w:ind w:right="-568" w:firstLine="284"/>
        <w:rPr>
          <w:rFonts w:ascii="Arial" w:hAnsi="Arial" w:cs="Arial"/>
        </w:rPr>
      </w:pPr>
      <w:r>
        <w:rPr>
          <w:rFonts w:ascii="Arial" w:hAnsi="Arial" w:cs="Arial"/>
        </w:rPr>
        <w:t>Após as peças estarem completamente secas e sem poeira, o piso deverá receber a resina em três demãos com intervalo de 8h entre cada uma.</w:t>
      </w:r>
    </w:p>
    <w:p w:rsidR="007E2947" w:rsidRDefault="007E2947" w:rsidP="007E2947">
      <w:pPr>
        <w:ind w:left="284" w:right="-568" w:firstLine="0"/>
        <w:rPr>
          <w:rFonts w:ascii="Arial" w:hAnsi="Arial" w:cs="Arial"/>
        </w:rPr>
      </w:pPr>
      <w:r w:rsidRPr="003E7BA5">
        <w:rPr>
          <w:rFonts w:ascii="Arial" w:hAnsi="Arial" w:cs="Arial"/>
        </w:rPr>
        <w:t>Os pisos deverão ser aprovados pela fiscalização antes da sua aquisição e colocação.</w:t>
      </w:r>
    </w:p>
    <w:p w:rsidR="007E2947" w:rsidRDefault="007E2947" w:rsidP="007E2947">
      <w:pPr>
        <w:ind w:left="284" w:right="-568" w:firstLine="0"/>
        <w:rPr>
          <w:rFonts w:ascii="Arial" w:hAnsi="Arial" w:cs="Arial"/>
        </w:rPr>
      </w:pPr>
    </w:p>
    <w:p w:rsidR="009F0603" w:rsidRPr="009F0603" w:rsidRDefault="009F0603" w:rsidP="009F0603">
      <w:pPr>
        <w:pStyle w:val="Ttulo4"/>
      </w:pPr>
      <w:r>
        <w:t>RAMPA EXTERNA</w:t>
      </w:r>
      <w:bookmarkEnd w:id="35"/>
    </w:p>
    <w:p w:rsidR="009F0603" w:rsidRDefault="009F0603" w:rsidP="009F0603">
      <w:pPr>
        <w:ind w:right="-568" w:firstLine="284"/>
        <w:rPr>
          <w:rFonts w:ascii="Arial" w:hAnsi="Arial" w:cs="Arial"/>
        </w:rPr>
      </w:pPr>
      <w:r>
        <w:rPr>
          <w:rFonts w:ascii="Arial" w:hAnsi="Arial" w:cs="Arial"/>
        </w:rPr>
        <w:t xml:space="preserve">Para execução da rampa de acesso ao prédio, a área da mesma deverá ser escavada de forma a garantir que o nível final de início da mesma </w:t>
      </w:r>
      <w:r w:rsidR="00E03FB5">
        <w:rPr>
          <w:rFonts w:ascii="Arial" w:hAnsi="Arial" w:cs="Arial"/>
        </w:rPr>
        <w:t xml:space="preserve">esteja nivelado com o terreno existente e o final nivelado com o piso do prédio. Para contenção lateral serão executados meios-fios em concreto moldado in loco com </w:t>
      </w:r>
      <w:proofErr w:type="gramStart"/>
      <w:r w:rsidR="00E03FB5">
        <w:rPr>
          <w:rFonts w:ascii="Arial" w:hAnsi="Arial" w:cs="Arial"/>
        </w:rPr>
        <w:t>13cm</w:t>
      </w:r>
      <w:proofErr w:type="gramEnd"/>
      <w:r w:rsidR="00E03FB5">
        <w:rPr>
          <w:rFonts w:ascii="Arial" w:hAnsi="Arial" w:cs="Arial"/>
        </w:rPr>
        <w:t xml:space="preserve"> de lar</w:t>
      </w:r>
      <w:r w:rsidR="005E169F">
        <w:rPr>
          <w:rFonts w:ascii="Arial" w:hAnsi="Arial" w:cs="Arial"/>
        </w:rPr>
        <w:t>gura e mínimo de 22cm de altura, estes deverão ser executados de modo que sua superfície superior</w:t>
      </w:r>
      <w:r w:rsidR="00E03FB5">
        <w:rPr>
          <w:rFonts w:ascii="Arial" w:hAnsi="Arial" w:cs="Arial"/>
        </w:rPr>
        <w:t xml:space="preserve"> </w:t>
      </w:r>
      <w:r w:rsidR="005E169F">
        <w:rPr>
          <w:rFonts w:ascii="Arial" w:hAnsi="Arial" w:cs="Arial"/>
        </w:rPr>
        <w:t>estejam no mesmo nível da pavimentação, não gerando qualquer tipo de desnível</w:t>
      </w:r>
    </w:p>
    <w:p w:rsidR="009F0603" w:rsidRPr="009F0603" w:rsidRDefault="00E03FB5" w:rsidP="009F0603">
      <w:pPr>
        <w:ind w:right="-568" w:firstLine="284"/>
        <w:rPr>
          <w:rFonts w:ascii="Arial" w:hAnsi="Arial" w:cs="Arial"/>
        </w:rPr>
      </w:pPr>
      <w:r>
        <w:rPr>
          <w:rFonts w:ascii="Arial" w:hAnsi="Arial" w:cs="Arial"/>
        </w:rPr>
        <w:t>A</w:t>
      </w:r>
      <w:r w:rsidR="009F0603" w:rsidRPr="009F0603">
        <w:rPr>
          <w:rFonts w:ascii="Arial" w:hAnsi="Arial" w:cs="Arial"/>
        </w:rPr>
        <w:t>pós a compactação, nivelamento e regularização da sub-base da</w:t>
      </w:r>
      <w:r>
        <w:rPr>
          <w:rFonts w:ascii="Arial" w:hAnsi="Arial" w:cs="Arial"/>
        </w:rPr>
        <w:t xml:space="preserve"> área, d</w:t>
      </w:r>
      <w:r w:rsidR="009F0603" w:rsidRPr="009F0603">
        <w:rPr>
          <w:rFonts w:ascii="Arial" w:hAnsi="Arial" w:cs="Arial"/>
        </w:rPr>
        <w:t xml:space="preserve">everá ser executada uma camada de brita nº 02 com ao menos </w:t>
      </w:r>
      <w:proofErr w:type="gramStart"/>
      <w:r w:rsidR="009F0603" w:rsidRPr="009F0603">
        <w:rPr>
          <w:rFonts w:ascii="Arial" w:hAnsi="Arial" w:cs="Arial"/>
        </w:rPr>
        <w:t>5cm</w:t>
      </w:r>
      <w:proofErr w:type="gramEnd"/>
      <w:r w:rsidR="009F0603" w:rsidRPr="009F0603">
        <w:rPr>
          <w:rFonts w:ascii="Arial" w:hAnsi="Arial" w:cs="Arial"/>
        </w:rPr>
        <w:t xml:space="preserve"> de espessura, e após essa camada de brita ser molhada e compactada, será executado um contrapiso uniforme e nivelado com 10 cm de concreto - 200Kg. </w:t>
      </w:r>
      <w:proofErr w:type="spellStart"/>
      <w:r w:rsidR="009F0603" w:rsidRPr="009F0603">
        <w:rPr>
          <w:rFonts w:ascii="Arial" w:hAnsi="Arial" w:cs="Arial"/>
        </w:rPr>
        <w:t>ci</w:t>
      </w:r>
      <w:proofErr w:type="spellEnd"/>
      <w:r w:rsidR="009F0603" w:rsidRPr="009F0603">
        <w:rPr>
          <w:rFonts w:ascii="Arial" w:hAnsi="Arial" w:cs="Arial"/>
        </w:rPr>
        <w:t xml:space="preserve">./m3 (magro). Este concreto terá o traço </w:t>
      </w:r>
      <w:proofErr w:type="gramStart"/>
      <w:r w:rsidR="009F0603" w:rsidRPr="009F0603">
        <w:rPr>
          <w:rFonts w:ascii="Arial" w:hAnsi="Arial" w:cs="Arial"/>
        </w:rPr>
        <w:t>1:4:</w:t>
      </w:r>
      <w:proofErr w:type="gramEnd"/>
      <w:r w:rsidR="009F0603" w:rsidRPr="009F0603">
        <w:rPr>
          <w:rFonts w:ascii="Arial" w:hAnsi="Arial" w:cs="Arial"/>
        </w:rPr>
        <w:t xml:space="preserve">4 de cimento, areia média e brita, respectivamente. </w:t>
      </w:r>
      <w:proofErr w:type="spellStart"/>
      <w:r w:rsidR="009F0603" w:rsidRPr="009F0603">
        <w:rPr>
          <w:rFonts w:ascii="Arial" w:hAnsi="Arial" w:cs="Arial"/>
        </w:rPr>
        <w:t>Fck</w:t>
      </w:r>
      <w:proofErr w:type="spellEnd"/>
      <w:r w:rsidR="009F0603" w:rsidRPr="009F0603">
        <w:rPr>
          <w:rFonts w:ascii="Arial" w:hAnsi="Arial" w:cs="Arial"/>
        </w:rPr>
        <w:t xml:space="preserve"> de 20 Mpa. </w:t>
      </w:r>
    </w:p>
    <w:p w:rsidR="009F0603" w:rsidRPr="009F0603" w:rsidRDefault="009F0603" w:rsidP="009F0603">
      <w:pPr>
        <w:ind w:right="-568" w:firstLine="284"/>
        <w:rPr>
          <w:rFonts w:ascii="Arial" w:hAnsi="Arial" w:cs="Arial"/>
        </w:rPr>
      </w:pPr>
      <w:r w:rsidRPr="009F0603">
        <w:rPr>
          <w:rFonts w:ascii="Arial" w:hAnsi="Arial" w:cs="Arial"/>
        </w:rPr>
        <w:lastRenderedPageBreak/>
        <w:t>Antes de iniciar o assentamento propriamente dito, deverá ser verificado o esquadro e a dimensão da base a ser revestida para definição da largura das juntas entre as peças, buscando reduzir o número de recortes;</w:t>
      </w:r>
    </w:p>
    <w:p w:rsidR="009F0603" w:rsidRPr="009F0603" w:rsidRDefault="009F0603" w:rsidP="009F0603">
      <w:pPr>
        <w:ind w:right="-568" w:firstLine="284"/>
        <w:rPr>
          <w:rFonts w:ascii="Arial" w:hAnsi="Arial" w:cs="Arial"/>
        </w:rPr>
      </w:pPr>
      <w:r w:rsidRPr="009F0603">
        <w:rPr>
          <w:rFonts w:ascii="Arial" w:hAnsi="Arial" w:cs="Arial"/>
        </w:rPr>
        <w:t>Marcar os alinhamentos nos dois sentidos, formando linhas de referência, seguindo a paginação do piso existente;</w:t>
      </w:r>
    </w:p>
    <w:p w:rsidR="009F0603" w:rsidRDefault="009F0603" w:rsidP="009F0603">
      <w:pPr>
        <w:ind w:right="-568" w:firstLine="284"/>
        <w:rPr>
          <w:rFonts w:ascii="Arial" w:hAnsi="Arial" w:cs="Arial"/>
        </w:rPr>
      </w:pPr>
      <w:r w:rsidRPr="009F0603">
        <w:rPr>
          <w:rFonts w:ascii="Arial" w:hAnsi="Arial" w:cs="Arial"/>
        </w:rPr>
        <w:t>Todos os materiais serão de procedência conhecida e idônea, devendo obedecer às especificações de projetos.</w:t>
      </w:r>
    </w:p>
    <w:p w:rsidR="00E03FB5" w:rsidRDefault="00E03FB5" w:rsidP="00E03FB5">
      <w:pPr>
        <w:ind w:right="-568" w:firstLine="284"/>
        <w:rPr>
          <w:rFonts w:ascii="Arial" w:hAnsi="Arial" w:cs="Arial"/>
        </w:rPr>
      </w:pPr>
      <w:r w:rsidRPr="007F5FBD">
        <w:rPr>
          <w:rFonts w:ascii="Arial" w:hAnsi="Arial" w:cs="Arial"/>
        </w:rPr>
        <w:t>Deve</w:t>
      </w:r>
      <w:r>
        <w:rPr>
          <w:rFonts w:ascii="Arial" w:hAnsi="Arial" w:cs="Arial"/>
        </w:rPr>
        <w:t>rá</w:t>
      </w:r>
      <w:r w:rsidRPr="007F5FBD">
        <w:rPr>
          <w:rFonts w:ascii="Arial" w:hAnsi="Arial" w:cs="Arial"/>
        </w:rPr>
        <w:t xml:space="preserve"> ser utilizado na área de </w:t>
      </w:r>
      <w:r>
        <w:rPr>
          <w:rFonts w:ascii="Arial" w:hAnsi="Arial" w:cs="Arial"/>
        </w:rPr>
        <w:t>rampa</w:t>
      </w:r>
      <w:r w:rsidRPr="007F5FBD">
        <w:rPr>
          <w:rFonts w:ascii="Arial" w:hAnsi="Arial" w:cs="Arial"/>
        </w:rPr>
        <w:t xml:space="preserve">, em peças medindo </w:t>
      </w:r>
      <w:proofErr w:type="gramStart"/>
      <w:r w:rsidRPr="007F5FBD">
        <w:rPr>
          <w:rFonts w:ascii="Arial" w:hAnsi="Arial" w:cs="Arial"/>
        </w:rPr>
        <w:t>20cm</w:t>
      </w:r>
      <w:proofErr w:type="gramEnd"/>
      <w:r w:rsidRPr="007F5FBD">
        <w:rPr>
          <w:rFonts w:ascii="Arial" w:hAnsi="Arial" w:cs="Arial"/>
        </w:rPr>
        <w:t xml:space="preserve"> x 20cm com relevos conforme modelo sargento na cor cinza.</w:t>
      </w:r>
    </w:p>
    <w:p w:rsidR="00E03FB5" w:rsidRPr="00E73060" w:rsidRDefault="00E03FB5" w:rsidP="00E03FB5">
      <w:pPr>
        <w:ind w:right="-568" w:firstLine="284"/>
        <w:rPr>
          <w:rFonts w:cstheme="minorHAnsi"/>
        </w:rPr>
      </w:pPr>
    </w:p>
    <w:p w:rsidR="00E03FB5" w:rsidRPr="00E73060" w:rsidRDefault="00E03FB5" w:rsidP="00E03FB5">
      <w:pPr>
        <w:pStyle w:val="PargrafodaLista"/>
        <w:spacing w:after="0"/>
        <w:ind w:right="-568"/>
        <w:rPr>
          <w:rFonts w:cstheme="minorHAnsi"/>
        </w:rPr>
      </w:pPr>
      <w:r w:rsidRPr="00E73060">
        <w:rPr>
          <w:rFonts w:cstheme="minorHAnsi"/>
          <w:noProof/>
          <w:lang w:eastAsia="pt-BR"/>
        </w:rPr>
        <w:drawing>
          <wp:anchor distT="0" distB="0" distL="114300" distR="114300" simplePos="0" relativeHeight="251662336" behindDoc="1" locked="0" layoutInCell="1" allowOverlap="1" wp14:anchorId="538D7FEC" wp14:editId="76716B6E">
            <wp:simplePos x="0" y="0"/>
            <wp:positionH relativeFrom="column">
              <wp:posOffset>1549400</wp:posOffset>
            </wp:positionH>
            <wp:positionV relativeFrom="paragraph">
              <wp:posOffset>-1270</wp:posOffset>
            </wp:positionV>
            <wp:extent cx="1971675" cy="2003425"/>
            <wp:effectExtent l="0" t="0" r="9525" b="0"/>
            <wp:wrapThrough wrapText="bothSides">
              <wp:wrapPolygon edited="0">
                <wp:start x="0" y="0"/>
                <wp:lineTo x="0" y="21360"/>
                <wp:lineTo x="21496" y="21360"/>
                <wp:lineTo x="21496" y="0"/>
                <wp:lineTo x="0" y="0"/>
              </wp:wrapPolygon>
            </wp:wrapThrough>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1971675" cy="2003425"/>
                    </a:xfrm>
                    <a:prstGeom prst="rect">
                      <a:avLst/>
                    </a:prstGeom>
                    <a:noFill/>
                  </pic:spPr>
                </pic:pic>
              </a:graphicData>
            </a:graphic>
            <wp14:sizeRelH relativeFrom="page">
              <wp14:pctWidth>0</wp14:pctWidth>
            </wp14:sizeRelH>
            <wp14:sizeRelV relativeFrom="page">
              <wp14:pctHeight>0</wp14:pctHeight>
            </wp14:sizeRelV>
          </wp:anchor>
        </w:drawing>
      </w: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E73060" w:rsidRDefault="00E03FB5" w:rsidP="00E03FB5">
      <w:pPr>
        <w:pStyle w:val="PargrafodaLista"/>
        <w:spacing w:after="0"/>
        <w:ind w:right="-568"/>
        <w:rPr>
          <w:rFonts w:cstheme="minorHAnsi"/>
        </w:rPr>
      </w:pPr>
    </w:p>
    <w:p w:rsidR="00E03FB5" w:rsidRPr="009F0603" w:rsidRDefault="00E03FB5" w:rsidP="00E03FB5">
      <w:pPr>
        <w:ind w:firstLine="0"/>
        <w:jc w:val="center"/>
        <w:rPr>
          <w:rFonts w:ascii="Arial" w:hAnsi="Arial" w:cs="Arial"/>
          <w:sz w:val="18"/>
          <w:szCs w:val="18"/>
        </w:rPr>
      </w:pPr>
      <w:r w:rsidRPr="009F0603">
        <w:rPr>
          <w:rFonts w:ascii="Arial" w:hAnsi="Arial" w:cs="Arial"/>
          <w:noProof/>
          <w:sz w:val="18"/>
          <w:szCs w:val="18"/>
          <w:lang w:eastAsia="pt-BR"/>
        </w:rPr>
        <mc:AlternateContent>
          <mc:Choice Requires="wps">
            <w:drawing>
              <wp:anchor distT="0" distB="0" distL="114300" distR="114300" simplePos="0" relativeHeight="251663360" behindDoc="0" locked="0" layoutInCell="1" allowOverlap="1" wp14:anchorId="78334DF9" wp14:editId="634342C4">
                <wp:simplePos x="0" y="0"/>
                <wp:positionH relativeFrom="column">
                  <wp:posOffset>1062990</wp:posOffset>
                </wp:positionH>
                <wp:positionV relativeFrom="paragraph">
                  <wp:posOffset>97790</wp:posOffset>
                </wp:positionV>
                <wp:extent cx="3019425" cy="635"/>
                <wp:effectExtent l="0" t="0" r="9525" b="0"/>
                <wp:wrapThrough wrapText="bothSides">
                  <wp:wrapPolygon edited="0">
                    <wp:start x="0" y="0"/>
                    <wp:lineTo x="0" y="20057"/>
                    <wp:lineTo x="21532" y="20057"/>
                    <wp:lineTo x="21532" y="0"/>
                    <wp:lineTo x="0" y="0"/>
                  </wp:wrapPolygon>
                </wp:wrapThrough>
                <wp:docPr id="1" name="Caixa de texto 1"/>
                <wp:cNvGraphicFramePr/>
                <a:graphic xmlns:a="http://schemas.openxmlformats.org/drawingml/2006/main">
                  <a:graphicData uri="http://schemas.microsoft.com/office/word/2010/wordprocessingShape">
                    <wps:wsp>
                      <wps:cNvSpPr txBox="1"/>
                      <wps:spPr>
                        <a:xfrm>
                          <a:off x="0" y="0"/>
                          <a:ext cx="3019425" cy="635"/>
                        </a:xfrm>
                        <a:prstGeom prst="rect">
                          <a:avLst/>
                        </a:prstGeom>
                        <a:solidFill>
                          <a:prstClr val="white"/>
                        </a:solidFill>
                        <a:ln>
                          <a:noFill/>
                        </a:ln>
                        <a:effectLst/>
                      </wps:spPr>
                      <wps:txbx>
                        <w:txbxContent>
                          <w:p w:rsidR="00AE42CE" w:rsidRPr="009F0603" w:rsidRDefault="00AE42CE" w:rsidP="00E03FB5">
                            <w:pPr>
                              <w:ind w:firstLine="0"/>
                              <w:jc w:val="center"/>
                              <w:rPr>
                                <w:rFonts w:ascii="Arial" w:hAnsi="Arial" w:cs="Arial"/>
                                <w:sz w:val="18"/>
                                <w:szCs w:val="18"/>
                              </w:rPr>
                            </w:pPr>
                            <w:r w:rsidRPr="009F0603">
                              <w:rPr>
                                <w:rFonts w:ascii="Arial" w:hAnsi="Arial" w:cs="Arial"/>
                                <w:sz w:val="18"/>
                                <w:szCs w:val="18"/>
                              </w:rPr>
                              <w:t xml:space="preserve">Figura </w:t>
                            </w:r>
                            <w:r w:rsidR="007E2947">
                              <w:rPr>
                                <w:rFonts w:ascii="Arial" w:hAnsi="Arial" w:cs="Arial"/>
                                <w:sz w:val="18"/>
                                <w:szCs w:val="18"/>
                              </w:rPr>
                              <w:t>7</w:t>
                            </w:r>
                            <w:r w:rsidRPr="009F0603">
                              <w:rPr>
                                <w:rFonts w:ascii="Arial" w:hAnsi="Arial" w:cs="Arial"/>
                                <w:sz w:val="18"/>
                                <w:szCs w:val="18"/>
                              </w:rPr>
                              <w:t xml:space="preserve">: Ladrilho Hidráulico cinza, modelo </w:t>
                            </w:r>
                            <w:proofErr w:type="gramStart"/>
                            <w:r w:rsidRPr="009F0603">
                              <w:rPr>
                                <w:rFonts w:ascii="Arial" w:hAnsi="Arial" w:cs="Arial"/>
                                <w:sz w:val="18"/>
                                <w:szCs w:val="18"/>
                              </w:rPr>
                              <w:t>Sargento</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Caixa de texto 1" o:spid="_x0000_s1027" type="#_x0000_t202" style="position:absolute;left:0;text-align:left;margin-left:83.7pt;margin-top:7.7pt;width:237.75pt;height:.0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" stroked="f">
                <v:textbox style="mso-fit-shape-to-text:t" inset="0,0,0,0">
                  <w:txbxContent>
                    <w:p w:rsidR="00AE42CE" w:rsidRPr="009F0603" w:rsidRDefault="00AE42CE" w:rsidP="00E03FB5">
                      <w:pPr>
                        <w:ind w:firstLine="0"/>
                        <w:jc w:val="center"/>
                        <w:rPr>
                          <w:rFonts w:ascii="Arial" w:hAnsi="Arial" w:cs="Arial"/>
                          <w:sz w:val="18"/>
                          <w:szCs w:val="18"/>
                        </w:rPr>
                      </w:pPr>
                      <w:r w:rsidRPr="009F0603">
                        <w:rPr>
                          <w:rFonts w:ascii="Arial" w:hAnsi="Arial" w:cs="Arial"/>
                          <w:sz w:val="18"/>
                          <w:szCs w:val="18"/>
                        </w:rPr>
                        <w:t xml:space="preserve">Figura </w:t>
                      </w:r>
                      <w:r w:rsidR="007E2947">
                        <w:rPr>
                          <w:rFonts w:ascii="Arial" w:hAnsi="Arial" w:cs="Arial"/>
                          <w:sz w:val="18"/>
                          <w:szCs w:val="18"/>
                        </w:rPr>
                        <w:t>7</w:t>
                      </w:r>
                      <w:r w:rsidRPr="009F0603">
                        <w:rPr>
                          <w:rFonts w:ascii="Arial" w:hAnsi="Arial" w:cs="Arial"/>
                          <w:sz w:val="18"/>
                          <w:szCs w:val="18"/>
                        </w:rPr>
                        <w:t xml:space="preserve">: Ladrilho Hidráulico cinza, modelo </w:t>
                      </w:r>
                      <w:proofErr w:type="gramStart"/>
                      <w:r w:rsidRPr="009F0603">
                        <w:rPr>
                          <w:rFonts w:ascii="Arial" w:hAnsi="Arial" w:cs="Arial"/>
                          <w:sz w:val="18"/>
                          <w:szCs w:val="18"/>
                        </w:rPr>
                        <w:t>Sargento</w:t>
                      </w:r>
                      <w:proofErr w:type="gramEnd"/>
                    </w:p>
                  </w:txbxContent>
                </v:textbox>
                <w10:wrap type="through"/>
              </v:shape>
            </w:pict>
          </mc:Fallback>
        </mc:AlternateContent>
      </w:r>
    </w:p>
    <w:p w:rsidR="00E03FB5" w:rsidRDefault="00E03FB5" w:rsidP="00E03FB5">
      <w:pPr>
        <w:ind w:right="-568" w:firstLine="284"/>
        <w:rPr>
          <w:rFonts w:ascii="Arial" w:hAnsi="Arial" w:cs="Arial"/>
        </w:rPr>
      </w:pPr>
    </w:p>
    <w:p w:rsidR="00E03FB5" w:rsidRPr="009F0603" w:rsidRDefault="00E03FB5" w:rsidP="00E03FB5">
      <w:pPr>
        <w:ind w:right="-568" w:firstLine="284"/>
        <w:rPr>
          <w:rFonts w:ascii="Arial" w:hAnsi="Arial" w:cs="Arial"/>
        </w:rPr>
      </w:pPr>
      <w:r w:rsidRPr="009F0603">
        <w:rPr>
          <w:rFonts w:ascii="Arial" w:hAnsi="Arial" w:cs="Arial"/>
        </w:rPr>
        <w:t xml:space="preserve">Os ladrilhos </w:t>
      </w:r>
      <w:r>
        <w:rPr>
          <w:rFonts w:ascii="Arial" w:hAnsi="Arial" w:cs="Arial"/>
        </w:rPr>
        <w:t xml:space="preserve">serão </w:t>
      </w:r>
      <w:r w:rsidRPr="009F0603">
        <w:rPr>
          <w:rFonts w:ascii="Arial" w:hAnsi="Arial" w:cs="Arial"/>
        </w:rPr>
        <w:t xml:space="preserve">classificados no canteiro de obras de acordo com a destinação ou qualidade, rejeitando-se todas as peças que apresentarem defeitos de superfície ou discrepâncias de tamanhos. </w:t>
      </w:r>
    </w:p>
    <w:p w:rsidR="00E03FB5" w:rsidRPr="009F0603" w:rsidRDefault="00E03FB5" w:rsidP="00E03FB5">
      <w:pPr>
        <w:ind w:right="-568" w:firstLine="284"/>
        <w:rPr>
          <w:rFonts w:ascii="Arial" w:hAnsi="Arial" w:cs="Arial"/>
        </w:rPr>
      </w:pPr>
      <w:r w:rsidRPr="009F0603">
        <w:rPr>
          <w:rFonts w:ascii="Arial" w:hAnsi="Arial" w:cs="Arial"/>
        </w:rPr>
        <w:t>A superfície das bases não deve apresentar desvios de prumo superiores aos previstos pela NBR 13.749, devendo estar firme, seca, curada e absolutamente limpa, sem pó, óleo, tinta e outros resíduos que impeçam a aderência da argamassa colante.</w:t>
      </w:r>
    </w:p>
    <w:p w:rsidR="00E03FB5" w:rsidRPr="009F0603" w:rsidRDefault="00E03FB5" w:rsidP="00E03FB5">
      <w:pPr>
        <w:ind w:right="-568" w:firstLine="284"/>
        <w:rPr>
          <w:rFonts w:ascii="Arial" w:hAnsi="Arial" w:cs="Arial"/>
        </w:rPr>
      </w:pPr>
      <w:r w:rsidRPr="009F0603">
        <w:rPr>
          <w:rFonts w:ascii="Arial" w:hAnsi="Arial" w:cs="Arial"/>
        </w:rPr>
        <w:t xml:space="preserve">A colocação dos ladrilhos hidráulicos será efetuada com argamassa colante de assentamento para pedras rústicas de modo a deixar juntas de </w:t>
      </w:r>
      <w:proofErr w:type="gramStart"/>
      <w:r w:rsidRPr="009F0603">
        <w:rPr>
          <w:rFonts w:ascii="Arial" w:hAnsi="Arial" w:cs="Arial"/>
        </w:rPr>
        <w:t>1mm</w:t>
      </w:r>
      <w:proofErr w:type="gramEnd"/>
      <w:r w:rsidRPr="009F0603">
        <w:rPr>
          <w:rFonts w:ascii="Arial" w:hAnsi="Arial" w:cs="Arial"/>
        </w:rPr>
        <w:t xml:space="preserve"> a 2mm perfeitamente alinhadas, sendo utilizado rejuntamento com cimento puro</w:t>
      </w:r>
    </w:p>
    <w:p w:rsidR="00E03FB5" w:rsidRPr="009F0603" w:rsidRDefault="00E03FB5" w:rsidP="00E03FB5">
      <w:pPr>
        <w:ind w:right="-568" w:firstLine="284"/>
        <w:rPr>
          <w:rFonts w:ascii="Arial" w:hAnsi="Arial" w:cs="Arial"/>
        </w:rPr>
      </w:pPr>
      <w:r w:rsidRPr="009F0603">
        <w:rPr>
          <w:rFonts w:ascii="Arial" w:hAnsi="Arial" w:cs="Arial"/>
        </w:rPr>
        <w:t>O rejunte que ficar aderido sobre as peças deve ser removido durante a operação de rejuntamento, para evitar seu endurecimento.</w:t>
      </w:r>
    </w:p>
    <w:p w:rsidR="00E03FB5" w:rsidRPr="009F0603" w:rsidRDefault="00E03FB5" w:rsidP="00E03FB5">
      <w:pPr>
        <w:ind w:right="-568" w:firstLine="284"/>
        <w:rPr>
          <w:rFonts w:ascii="Arial" w:hAnsi="Arial" w:cs="Arial"/>
        </w:rPr>
      </w:pPr>
      <w:r w:rsidRPr="009F0603">
        <w:rPr>
          <w:rFonts w:ascii="Arial" w:hAnsi="Arial" w:cs="Arial"/>
        </w:rPr>
        <w:t>A limpeza final de pisos deverá ser executada com duas semanas depois do rejuntamento. Onde o piso deverá escovado, com escovas ou vassouras, utilizando-se detergentes neutros e água, sendo em seguida abundantemente molhado.</w:t>
      </w:r>
    </w:p>
    <w:p w:rsidR="00E03FB5" w:rsidRPr="009F0603" w:rsidRDefault="00E03FB5" w:rsidP="00E03FB5">
      <w:pPr>
        <w:ind w:left="284" w:right="-568" w:firstLine="0"/>
        <w:rPr>
          <w:rFonts w:ascii="Arial" w:hAnsi="Arial" w:cs="Arial"/>
        </w:rPr>
      </w:pPr>
      <w:r w:rsidRPr="009F0603">
        <w:rPr>
          <w:rFonts w:ascii="Arial" w:hAnsi="Arial" w:cs="Arial"/>
        </w:rPr>
        <w:t xml:space="preserve">As peças deverão ser padronizadas e não serão aceitas peças com tonalidade diferentes. </w:t>
      </w:r>
    </w:p>
    <w:p w:rsidR="00E03FB5" w:rsidRPr="009F0603" w:rsidRDefault="00E03FB5" w:rsidP="009F0603">
      <w:pPr>
        <w:ind w:right="-568" w:firstLine="284"/>
        <w:rPr>
          <w:rFonts w:ascii="Arial" w:hAnsi="Arial" w:cs="Arial"/>
        </w:rPr>
      </w:pPr>
    </w:p>
    <w:p w:rsidR="005E169F" w:rsidRDefault="005E169F" w:rsidP="00520410">
      <w:pPr>
        <w:pStyle w:val="Ttulo1"/>
      </w:pPr>
      <w:bookmarkStart w:id="36" w:name="_Toc18055217"/>
      <w:r>
        <w:lastRenderedPageBreak/>
        <w:t>SOLEIRA EM ARDÓSIA</w:t>
      </w:r>
      <w:bookmarkEnd w:id="36"/>
    </w:p>
    <w:p w:rsidR="00ED2EBE" w:rsidRPr="00ED2EBE" w:rsidRDefault="00ED2EBE" w:rsidP="00ED2EBE">
      <w:pPr>
        <w:ind w:right="-568" w:firstLine="284"/>
        <w:rPr>
          <w:rFonts w:ascii="Arial" w:hAnsi="Arial" w:cs="Arial"/>
        </w:rPr>
      </w:pPr>
      <w:r w:rsidRPr="00ED2EBE">
        <w:rPr>
          <w:rFonts w:ascii="Arial" w:hAnsi="Arial" w:cs="Arial"/>
        </w:rPr>
        <w:t xml:space="preserve">Em todo o limite externo da área do piso dos sanitários deverá ser instalada soleira em ardósia com argamassa colante e rejuntamento epóxi na cor cinza. As peças terão largura contínua de 8,00cm e espessura mínima de 3,00 cm. </w:t>
      </w:r>
    </w:p>
    <w:p w:rsidR="00ED2EBE" w:rsidRPr="00ED2EBE" w:rsidRDefault="00ED2EBE" w:rsidP="00ED2EBE">
      <w:pPr>
        <w:ind w:right="-568" w:firstLine="284"/>
        <w:rPr>
          <w:rFonts w:ascii="Arial" w:hAnsi="Arial" w:cs="Arial"/>
        </w:rPr>
      </w:pPr>
      <w:r w:rsidRPr="00ED2EBE">
        <w:rPr>
          <w:rFonts w:ascii="Arial" w:hAnsi="Arial" w:cs="Arial"/>
        </w:rPr>
        <w:t xml:space="preserve">As peças apresentarão arestas e cantos externos não cortantes e as faces laterais visíveis terão o mesmo acabamento que a face superior. </w:t>
      </w:r>
    </w:p>
    <w:p w:rsidR="00ED2EBE" w:rsidRDefault="00ED2EBE" w:rsidP="00ED2EBE">
      <w:pPr>
        <w:ind w:right="-568" w:firstLine="284"/>
        <w:rPr>
          <w:rFonts w:ascii="Arial" w:hAnsi="Arial" w:cs="Arial"/>
        </w:rPr>
      </w:pPr>
      <w:r w:rsidRPr="00ED2EBE">
        <w:rPr>
          <w:rFonts w:ascii="Arial" w:hAnsi="Arial" w:cs="Arial"/>
        </w:rPr>
        <w:t xml:space="preserve">As peças serão instaladas seguindo o limite externo do piso existente a elevar e todas as peças serão instaladas de modo que não haja qualquer tipo de desnível entre elas ou em relação </w:t>
      </w:r>
      <w:r>
        <w:rPr>
          <w:rFonts w:ascii="Arial" w:hAnsi="Arial" w:cs="Arial"/>
        </w:rPr>
        <w:t>ao ladrilho</w:t>
      </w:r>
      <w:r w:rsidRPr="00ED2EBE">
        <w:rPr>
          <w:rFonts w:ascii="Arial" w:hAnsi="Arial" w:cs="Arial"/>
        </w:rPr>
        <w:t>.</w:t>
      </w:r>
    </w:p>
    <w:p w:rsidR="00ED2EBE" w:rsidRPr="00ED2EBE" w:rsidRDefault="00ED2EBE" w:rsidP="00ED2EBE">
      <w:pPr>
        <w:ind w:right="-568" w:firstLine="284"/>
        <w:rPr>
          <w:rFonts w:ascii="Arial" w:hAnsi="Arial" w:cs="Arial"/>
        </w:rPr>
      </w:pPr>
    </w:p>
    <w:p w:rsidR="00ED2EBE" w:rsidRDefault="00ED2EBE" w:rsidP="00520410">
      <w:pPr>
        <w:pStyle w:val="Ttulo1"/>
      </w:pPr>
      <w:bookmarkStart w:id="37" w:name="_Toc18055218"/>
      <w:r>
        <w:t>EQUIPAMENTOS INTERNOS E ACESSÓRIOS</w:t>
      </w:r>
      <w:bookmarkEnd w:id="37"/>
    </w:p>
    <w:p w:rsidR="00ED2EBE" w:rsidRPr="00ED2EBE" w:rsidRDefault="00ED2EBE" w:rsidP="00ED2EBE">
      <w:pPr>
        <w:pStyle w:val="PargrafodaLista"/>
        <w:numPr>
          <w:ilvl w:val="0"/>
          <w:numId w:val="15"/>
        </w:numPr>
        <w:spacing w:before="0" w:after="0"/>
        <w:ind w:left="567"/>
        <w:rPr>
          <w:rFonts w:ascii="Arial" w:hAnsi="Arial" w:cs="Arial"/>
        </w:rPr>
      </w:pPr>
      <w:r w:rsidRPr="00ED2EBE">
        <w:rPr>
          <w:rFonts w:ascii="Arial" w:hAnsi="Arial" w:cs="Arial"/>
        </w:rPr>
        <w:t>Barras retas em alumínio para bacia sanitária P.N.E.:</w:t>
      </w:r>
    </w:p>
    <w:p w:rsidR="00ED2EBE" w:rsidRPr="00ED2EBE" w:rsidRDefault="00ED2EBE" w:rsidP="00ED2EBE">
      <w:pPr>
        <w:ind w:right="-568" w:firstLine="284"/>
        <w:rPr>
          <w:rFonts w:ascii="Arial" w:hAnsi="Arial" w:cs="Arial"/>
        </w:rPr>
      </w:pPr>
      <w:r w:rsidRPr="00ED2EBE">
        <w:rPr>
          <w:rFonts w:ascii="Arial" w:hAnsi="Arial" w:cs="Arial"/>
        </w:rPr>
        <w:t xml:space="preserve">Junto </w:t>
      </w:r>
      <w:r w:rsidRPr="00ED2EBE">
        <w:rPr>
          <w:rFonts w:ascii="Arial" w:hAnsi="Arial" w:cs="Arial" w:hint="eastAsia"/>
        </w:rPr>
        <w:t>à</w:t>
      </w:r>
      <w:r w:rsidRPr="00ED2EBE">
        <w:rPr>
          <w:rFonts w:ascii="Arial" w:hAnsi="Arial" w:cs="Arial"/>
        </w:rPr>
        <w:t xml:space="preserve"> bacia sanit</w:t>
      </w:r>
      <w:r w:rsidRPr="00ED2EBE">
        <w:rPr>
          <w:rFonts w:ascii="Arial" w:hAnsi="Arial" w:cs="Arial" w:hint="eastAsia"/>
        </w:rPr>
        <w:t>á</w:t>
      </w:r>
      <w:r w:rsidRPr="00ED2EBE">
        <w:rPr>
          <w:rFonts w:ascii="Arial" w:hAnsi="Arial" w:cs="Arial"/>
        </w:rPr>
        <w:t>ria, na parede lateral, devem ser instaladas barras para apoio e transfer</w:t>
      </w:r>
      <w:r w:rsidRPr="00ED2EBE">
        <w:rPr>
          <w:rFonts w:ascii="Arial" w:hAnsi="Arial" w:cs="Arial" w:hint="eastAsia"/>
        </w:rPr>
        <w:t>ê</w:t>
      </w:r>
      <w:r w:rsidRPr="00ED2EBE">
        <w:rPr>
          <w:rFonts w:ascii="Arial" w:hAnsi="Arial" w:cs="Arial"/>
        </w:rPr>
        <w:t>ncia. Uma barra reta horizontal com comprimento m</w:t>
      </w:r>
      <w:r w:rsidRPr="00ED2EBE">
        <w:rPr>
          <w:rFonts w:ascii="Arial" w:hAnsi="Arial" w:cs="Arial" w:hint="eastAsia"/>
        </w:rPr>
        <w:t>í</w:t>
      </w:r>
      <w:r w:rsidRPr="00ED2EBE">
        <w:rPr>
          <w:rFonts w:ascii="Arial" w:hAnsi="Arial" w:cs="Arial"/>
        </w:rPr>
        <w:t>nimo de 0,80 m, posicionada horizontalmente, a 0,75 m de altura do piso acabado (medidos pelos eixos de fixa</w:t>
      </w:r>
      <w:r w:rsidRPr="00ED2EBE">
        <w:rPr>
          <w:rFonts w:ascii="Arial" w:hAnsi="Arial" w:cs="Arial" w:hint="eastAsia"/>
        </w:rPr>
        <w:t>çã</w:t>
      </w:r>
      <w:r w:rsidRPr="00ED2EBE">
        <w:rPr>
          <w:rFonts w:ascii="Arial" w:hAnsi="Arial" w:cs="Arial"/>
        </w:rPr>
        <w:t>o) a uma dist</w:t>
      </w:r>
      <w:r w:rsidRPr="00ED2EBE">
        <w:rPr>
          <w:rFonts w:ascii="Arial" w:hAnsi="Arial" w:cs="Arial" w:hint="eastAsia"/>
        </w:rPr>
        <w:t>â</w:t>
      </w:r>
      <w:r w:rsidRPr="00ED2EBE">
        <w:rPr>
          <w:rFonts w:ascii="Arial" w:hAnsi="Arial" w:cs="Arial"/>
        </w:rPr>
        <w:t>ncia de 0,40 m entre o eixo da bacia e a face da barra e deve estar posicionada a uma dist</w:t>
      </w:r>
      <w:r w:rsidRPr="00ED2EBE">
        <w:rPr>
          <w:rFonts w:ascii="Arial" w:hAnsi="Arial" w:cs="Arial" w:hint="eastAsia"/>
        </w:rPr>
        <w:t>â</w:t>
      </w:r>
      <w:r w:rsidRPr="00ED2EBE">
        <w:rPr>
          <w:rFonts w:ascii="Arial" w:hAnsi="Arial" w:cs="Arial"/>
        </w:rPr>
        <w:t>ncia de 0,50 m da borda frontal da bacia. Tamb</w:t>
      </w:r>
      <w:r w:rsidRPr="00ED2EBE">
        <w:rPr>
          <w:rFonts w:ascii="Arial" w:hAnsi="Arial" w:cs="Arial" w:hint="eastAsia"/>
        </w:rPr>
        <w:t>é</w:t>
      </w:r>
      <w:r w:rsidRPr="00ED2EBE">
        <w:rPr>
          <w:rFonts w:ascii="Arial" w:hAnsi="Arial" w:cs="Arial"/>
        </w:rPr>
        <w:t>m deve ser instalada uma barra reta com comprimento m</w:t>
      </w:r>
      <w:r w:rsidRPr="00ED2EBE">
        <w:rPr>
          <w:rFonts w:ascii="Arial" w:hAnsi="Arial" w:cs="Arial" w:hint="eastAsia"/>
        </w:rPr>
        <w:t>í</w:t>
      </w:r>
      <w:r w:rsidRPr="00ED2EBE">
        <w:rPr>
          <w:rFonts w:ascii="Arial" w:hAnsi="Arial" w:cs="Arial"/>
        </w:rPr>
        <w:t>nimo de 0,70 m, posicionada verticalmente, a 0,10 m acima da barra horizontal e 0,30 m da borda frontal da bacia sanit</w:t>
      </w:r>
      <w:r w:rsidRPr="00ED2EBE">
        <w:rPr>
          <w:rFonts w:ascii="Arial" w:hAnsi="Arial" w:cs="Arial" w:hint="eastAsia"/>
        </w:rPr>
        <w:t>á</w:t>
      </w:r>
      <w:r w:rsidRPr="00ED2EBE">
        <w:rPr>
          <w:rFonts w:ascii="Arial" w:hAnsi="Arial" w:cs="Arial"/>
        </w:rPr>
        <w:t>ria, conforme NBR 9050.</w:t>
      </w:r>
    </w:p>
    <w:p w:rsidR="00ED2EBE" w:rsidRPr="00ED2EBE" w:rsidRDefault="00ED2EBE" w:rsidP="00ED2EBE">
      <w:pPr>
        <w:ind w:right="-568" w:firstLine="284"/>
        <w:rPr>
          <w:rFonts w:ascii="Arial" w:hAnsi="Arial" w:cs="Arial"/>
        </w:rPr>
      </w:pPr>
      <w:r w:rsidRPr="00ED2EBE">
        <w:rPr>
          <w:rFonts w:ascii="Arial" w:hAnsi="Arial" w:cs="Arial"/>
        </w:rPr>
        <w:t xml:space="preserve">Junto </w:t>
      </w:r>
      <w:r w:rsidRPr="00ED2EBE">
        <w:rPr>
          <w:rFonts w:ascii="Arial" w:hAnsi="Arial" w:cs="Arial" w:hint="eastAsia"/>
        </w:rPr>
        <w:t>à</w:t>
      </w:r>
      <w:r w:rsidRPr="00ED2EBE">
        <w:rPr>
          <w:rFonts w:ascii="Arial" w:hAnsi="Arial" w:cs="Arial"/>
        </w:rPr>
        <w:t xml:space="preserve"> bacia sanit</w:t>
      </w:r>
      <w:r w:rsidRPr="00ED2EBE">
        <w:rPr>
          <w:rFonts w:ascii="Arial" w:hAnsi="Arial" w:cs="Arial" w:hint="eastAsia"/>
        </w:rPr>
        <w:t>á</w:t>
      </w:r>
      <w:r w:rsidRPr="00ED2EBE">
        <w:rPr>
          <w:rFonts w:ascii="Arial" w:hAnsi="Arial" w:cs="Arial"/>
        </w:rPr>
        <w:t>ria, na parede do fundo, deve ser instalada uma barra reta com comprimento m</w:t>
      </w:r>
      <w:r w:rsidRPr="00ED2EBE">
        <w:rPr>
          <w:rFonts w:ascii="Arial" w:hAnsi="Arial" w:cs="Arial" w:hint="eastAsia"/>
        </w:rPr>
        <w:t>í</w:t>
      </w:r>
      <w:r w:rsidRPr="00ED2EBE">
        <w:rPr>
          <w:rFonts w:ascii="Arial" w:hAnsi="Arial" w:cs="Arial"/>
        </w:rPr>
        <w:t>nimo de 0,80 m, posicionada horizontalmente, a 0,75 m de altura do piso acabado (medido pelos eixos de fixa</w:t>
      </w:r>
      <w:r w:rsidRPr="00ED2EBE">
        <w:rPr>
          <w:rFonts w:ascii="Arial" w:hAnsi="Arial" w:cs="Arial" w:hint="eastAsia"/>
        </w:rPr>
        <w:t>çã</w:t>
      </w:r>
      <w:r w:rsidRPr="00ED2EBE">
        <w:rPr>
          <w:rFonts w:ascii="Arial" w:hAnsi="Arial" w:cs="Arial"/>
        </w:rPr>
        <w:t xml:space="preserve">o) podendo chegar </w:t>
      </w:r>
      <w:proofErr w:type="gramStart"/>
      <w:r w:rsidRPr="00ED2EBE">
        <w:rPr>
          <w:rFonts w:ascii="Arial" w:hAnsi="Arial" w:cs="Arial"/>
        </w:rPr>
        <w:t>a</w:t>
      </w:r>
      <w:proofErr w:type="gramEnd"/>
      <w:r w:rsidRPr="00ED2EBE">
        <w:rPr>
          <w:rFonts w:ascii="Arial" w:hAnsi="Arial" w:cs="Arial"/>
        </w:rPr>
        <w:t xml:space="preserve"> altura máxima de 0,89m do piso acabado caso seja necessário em função da altura da caixa acoplada, com uma dist</w:t>
      </w:r>
      <w:r w:rsidRPr="00ED2EBE">
        <w:rPr>
          <w:rFonts w:ascii="Arial" w:hAnsi="Arial" w:cs="Arial" w:hint="eastAsia"/>
        </w:rPr>
        <w:t>â</w:t>
      </w:r>
      <w:r w:rsidRPr="00ED2EBE">
        <w:rPr>
          <w:rFonts w:ascii="Arial" w:hAnsi="Arial" w:cs="Arial"/>
        </w:rPr>
        <w:t>ncia m</w:t>
      </w:r>
      <w:r w:rsidRPr="00ED2EBE">
        <w:rPr>
          <w:rFonts w:ascii="Arial" w:hAnsi="Arial" w:cs="Arial" w:hint="eastAsia"/>
        </w:rPr>
        <w:t>á</w:t>
      </w:r>
      <w:r w:rsidRPr="00ED2EBE">
        <w:rPr>
          <w:rFonts w:ascii="Arial" w:hAnsi="Arial" w:cs="Arial"/>
        </w:rPr>
        <w:t xml:space="preserve">xima de 0,11 m da sua face externa </w:t>
      </w:r>
      <w:r w:rsidRPr="00ED2EBE">
        <w:rPr>
          <w:rFonts w:ascii="Arial" w:hAnsi="Arial" w:cs="Arial" w:hint="eastAsia"/>
        </w:rPr>
        <w:t>à</w:t>
      </w:r>
      <w:r w:rsidRPr="00ED2EBE">
        <w:rPr>
          <w:rFonts w:ascii="Arial" w:hAnsi="Arial" w:cs="Arial"/>
        </w:rPr>
        <w:t xml:space="preserve"> parede e estendendo-se 0,30 m al</w:t>
      </w:r>
      <w:r w:rsidRPr="00ED2EBE">
        <w:rPr>
          <w:rFonts w:ascii="Arial" w:hAnsi="Arial" w:cs="Arial" w:hint="eastAsia"/>
        </w:rPr>
        <w:t>é</w:t>
      </w:r>
      <w:r w:rsidRPr="00ED2EBE">
        <w:rPr>
          <w:rFonts w:ascii="Arial" w:hAnsi="Arial" w:cs="Arial"/>
        </w:rPr>
        <w:t>m do eixo da bacia em dire</w:t>
      </w:r>
      <w:r w:rsidRPr="00ED2EBE">
        <w:rPr>
          <w:rFonts w:ascii="Arial" w:hAnsi="Arial" w:cs="Arial" w:hint="eastAsia"/>
        </w:rPr>
        <w:t>çã</w:t>
      </w:r>
      <w:r w:rsidRPr="00ED2EBE">
        <w:rPr>
          <w:rFonts w:ascii="Arial" w:hAnsi="Arial" w:cs="Arial"/>
        </w:rPr>
        <w:t xml:space="preserve">o </w:t>
      </w:r>
      <w:r w:rsidRPr="00ED2EBE">
        <w:rPr>
          <w:rFonts w:ascii="Arial" w:hAnsi="Arial" w:cs="Arial" w:hint="eastAsia"/>
        </w:rPr>
        <w:t>à</w:t>
      </w:r>
      <w:r w:rsidRPr="00ED2EBE">
        <w:rPr>
          <w:rFonts w:ascii="Arial" w:hAnsi="Arial" w:cs="Arial"/>
        </w:rPr>
        <w:t xml:space="preserve"> parede lateral, conforme NBR 9050. A barra sobre a caixa acoplada será instalada a uma distância mínima de 0,04m da superfície superior da tampa da caixa acoplada e 0,30m além do eixo da bacia em direção à parede lateral.</w:t>
      </w:r>
    </w:p>
    <w:p w:rsidR="00ED2EBE" w:rsidRPr="00762C26" w:rsidRDefault="00ED2EBE" w:rsidP="00ED2EBE">
      <w:pPr>
        <w:ind w:firstLine="0"/>
        <w:rPr>
          <w:rFonts w:ascii="Arial Narrow" w:hAnsi="Arial Narrow" w:cs="Arial"/>
          <w:highlight w:val="yellow"/>
        </w:rPr>
      </w:pPr>
    </w:p>
    <w:p w:rsidR="00ED2EBE" w:rsidRPr="005C7CDF" w:rsidRDefault="00ED2EBE" w:rsidP="005C7CDF">
      <w:pPr>
        <w:pStyle w:val="PargrafodaLista"/>
        <w:numPr>
          <w:ilvl w:val="0"/>
          <w:numId w:val="15"/>
        </w:numPr>
        <w:spacing w:before="0" w:after="0"/>
        <w:ind w:left="567"/>
        <w:rPr>
          <w:rFonts w:ascii="Arial" w:hAnsi="Arial" w:cs="Arial"/>
        </w:rPr>
      </w:pPr>
      <w:r w:rsidRPr="005C7CDF">
        <w:rPr>
          <w:rFonts w:ascii="Arial" w:hAnsi="Arial" w:cs="Arial"/>
        </w:rPr>
        <w:t xml:space="preserve">Barras de apoio vertical para lavatório PNE em alumínio para lavatório: </w:t>
      </w:r>
    </w:p>
    <w:p w:rsidR="00ED2EBE" w:rsidRPr="005C7CDF" w:rsidRDefault="00ED2EBE" w:rsidP="005C7CDF">
      <w:pPr>
        <w:ind w:right="-568" w:firstLine="284"/>
        <w:rPr>
          <w:rFonts w:ascii="Arial" w:hAnsi="Arial" w:cs="Arial"/>
        </w:rPr>
      </w:pPr>
      <w:r w:rsidRPr="005C7CDF">
        <w:rPr>
          <w:rFonts w:ascii="Arial" w:hAnsi="Arial" w:cs="Arial"/>
        </w:rPr>
        <w:t>Fornecimento e instalação de duas barras de apoio retas para lavatório em alumínio, fixadas no banheiro para portadores de necessidades especiais.</w:t>
      </w:r>
    </w:p>
    <w:p w:rsidR="00ED2EBE" w:rsidRPr="005C7CDF" w:rsidRDefault="00ED2EBE" w:rsidP="005C7CDF">
      <w:pPr>
        <w:ind w:right="-568" w:firstLine="284"/>
        <w:rPr>
          <w:rFonts w:ascii="Arial" w:hAnsi="Arial" w:cs="Arial"/>
        </w:rPr>
      </w:pPr>
      <w:r w:rsidRPr="005C7CDF">
        <w:rPr>
          <w:rFonts w:ascii="Arial" w:hAnsi="Arial" w:cs="Arial"/>
        </w:rPr>
        <w:t>Os lavatórios devem ter uma barra de cada lado conforme ilustrado nas Figuras 8 e 9 e garantir as seguintes condições:</w:t>
      </w:r>
    </w:p>
    <w:p w:rsidR="00ED2EBE" w:rsidRPr="005C7CDF" w:rsidRDefault="00ED2EBE" w:rsidP="005C7CDF">
      <w:pPr>
        <w:ind w:right="-568" w:firstLine="284"/>
        <w:rPr>
          <w:rFonts w:ascii="Arial" w:hAnsi="Arial" w:cs="Arial"/>
        </w:rPr>
      </w:pPr>
      <w:r w:rsidRPr="005C7CDF">
        <w:rPr>
          <w:rFonts w:ascii="Arial" w:hAnsi="Arial" w:cs="Arial"/>
        </w:rPr>
        <w:t xml:space="preserve">a) ter um espaçamento entre a barra e a parede ou de qualquer outro objeto de no mínimo 0,04 </w:t>
      </w:r>
      <w:proofErr w:type="spellStart"/>
      <w:proofErr w:type="gramStart"/>
      <w:r w:rsidRPr="005C7CDF">
        <w:rPr>
          <w:rFonts w:ascii="Arial" w:hAnsi="Arial" w:cs="Arial"/>
        </w:rPr>
        <w:t>m,</w:t>
      </w:r>
      <w:proofErr w:type="gramEnd"/>
      <w:r w:rsidRPr="005C7CDF">
        <w:rPr>
          <w:rFonts w:ascii="Arial" w:hAnsi="Arial" w:cs="Arial"/>
        </w:rPr>
        <w:t>para</w:t>
      </w:r>
      <w:proofErr w:type="spellEnd"/>
      <w:r w:rsidRPr="005C7CDF">
        <w:rPr>
          <w:rFonts w:ascii="Arial" w:hAnsi="Arial" w:cs="Arial"/>
        </w:rPr>
        <w:t xml:space="preserve"> ser utilizada com conforto;</w:t>
      </w:r>
    </w:p>
    <w:p w:rsidR="00ED2EBE" w:rsidRPr="005C7CDF" w:rsidRDefault="00ED2EBE" w:rsidP="005C7CDF">
      <w:pPr>
        <w:ind w:right="-568" w:firstLine="284"/>
        <w:rPr>
          <w:rFonts w:ascii="Arial" w:hAnsi="Arial" w:cs="Arial"/>
        </w:rPr>
      </w:pPr>
      <w:r w:rsidRPr="005C7CDF">
        <w:rPr>
          <w:rFonts w:ascii="Arial" w:hAnsi="Arial" w:cs="Arial"/>
        </w:rPr>
        <w:t>b) ser instaladas até no máximo 0,20 m, medido da borda frontal do lavatório até o eixo da barra para permitir o alcance;</w:t>
      </w:r>
    </w:p>
    <w:p w:rsidR="00ED2EBE" w:rsidRPr="005C7CDF" w:rsidRDefault="00ED2EBE" w:rsidP="005C7CDF">
      <w:pPr>
        <w:ind w:right="-568" w:firstLine="284"/>
        <w:rPr>
          <w:rFonts w:ascii="Arial" w:hAnsi="Arial" w:cs="Arial"/>
        </w:rPr>
      </w:pPr>
      <w:r w:rsidRPr="005C7CDF">
        <w:rPr>
          <w:rFonts w:ascii="Arial" w:hAnsi="Arial" w:cs="Arial"/>
        </w:rPr>
        <w:t>c) garantir o alcance manual da torneira de no máximo 0,50 m, medido da borda frontal do lavatório até o eixo da torneira, conforme Figura 98 e 113;</w:t>
      </w:r>
    </w:p>
    <w:p w:rsidR="00ED2EBE" w:rsidRPr="005C7CDF" w:rsidRDefault="00ED2EBE" w:rsidP="005C7CDF">
      <w:pPr>
        <w:ind w:right="-568" w:firstLine="284"/>
        <w:rPr>
          <w:rFonts w:ascii="Arial" w:hAnsi="Arial" w:cs="Arial"/>
        </w:rPr>
      </w:pPr>
      <w:r w:rsidRPr="005C7CDF">
        <w:rPr>
          <w:rFonts w:ascii="Arial" w:hAnsi="Arial" w:cs="Arial"/>
        </w:rPr>
        <w:t xml:space="preserve">e) </w:t>
      </w:r>
      <w:proofErr w:type="gramStart"/>
      <w:r w:rsidRPr="005C7CDF">
        <w:rPr>
          <w:rFonts w:ascii="Arial" w:hAnsi="Arial" w:cs="Arial"/>
        </w:rPr>
        <w:t>as barras verticais devem ser instaladas a uma altura de 0,90 m do piso e com comprimento</w:t>
      </w:r>
      <w:r w:rsidR="005C7CDF">
        <w:rPr>
          <w:rFonts w:ascii="Arial" w:hAnsi="Arial" w:cs="Arial"/>
        </w:rPr>
        <w:t xml:space="preserve"> </w:t>
      </w:r>
      <w:r w:rsidRPr="005C7CDF">
        <w:rPr>
          <w:rFonts w:ascii="Arial" w:hAnsi="Arial" w:cs="Arial"/>
        </w:rPr>
        <w:t>mínimo de 0,40 m, garantindo a condição da alínea a)</w:t>
      </w:r>
      <w:proofErr w:type="gramEnd"/>
      <w:r w:rsidRPr="005C7CDF">
        <w:rPr>
          <w:rFonts w:ascii="Arial" w:hAnsi="Arial" w:cs="Arial"/>
        </w:rPr>
        <w:t>;</w:t>
      </w:r>
    </w:p>
    <w:p w:rsidR="00ED2EBE" w:rsidRPr="005C7CDF" w:rsidRDefault="00ED2EBE" w:rsidP="005C7CDF">
      <w:pPr>
        <w:ind w:right="-568" w:firstLine="284"/>
        <w:rPr>
          <w:rFonts w:ascii="Arial" w:hAnsi="Arial" w:cs="Arial"/>
        </w:rPr>
      </w:pPr>
      <w:r w:rsidRPr="005C7CDF">
        <w:rPr>
          <w:rFonts w:ascii="Arial" w:hAnsi="Arial" w:cs="Arial"/>
        </w:rPr>
        <w:lastRenderedPageBreak/>
        <w:t>f) ter uma distância máxima de 0,50 m do eixo do lavatório ou cuba até o eixo da barra vertical instalada na parede lateral ou na parede de fundo para garantir o alcance.</w:t>
      </w:r>
    </w:p>
    <w:p w:rsidR="00ED2EBE" w:rsidRPr="005C7CDF" w:rsidRDefault="00ED2EBE" w:rsidP="005C7CDF">
      <w:pPr>
        <w:ind w:right="-568" w:firstLine="284"/>
        <w:rPr>
          <w:rFonts w:ascii="Arial" w:hAnsi="Arial" w:cs="Arial"/>
        </w:rPr>
      </w:pPr>
    </w:p>
    <w:p w:rsidR="00ED2EBE" w:rsidRPr="005C7CDF" w:rsidRDefault="00ED2EBE" w:rsidP="005C7CDF">
      <w:pPr>
        <w:ind w:right="-568" w:firstLine="284"/>
        <w:rPr>
          <w:rFonts w:ascii="Arial" w:hAnsi="Arial" w:cs="Arial"/>
        </w:rPr>
      </w:pPr>
      <w:r w:rsidRPr="005C7CDF">
        <w:rPr>
          <w:rFonts w:ascii="Arial" w:hAnsi="Arial" w:cs="Arial"/>
        </w:rPr>
        <w:t xml:space="preserve">As barras de apoio devem ter diâmetro entre </w:t>
      </w:r>
      <w:proofErr w:type="gramStart"/>
      <w:r w:rsidRPr="005C7CDF">
        <w:rPr>
          <w:rFonts w:ascii="Arial" w:hAnsi="Arial" w:cs="Arial"/>
        </w:rPr>
        <w:t>3</w:t>
      </w:r>
      <w:proofErr w:type="gramEnd"/>
      <w:r w:rsidRPr="005C7CDF">
        <w:rPr>
          <w:rFonts w:ascii="Arial" w:hAnsi="Arial" w:cs="Arial"/>
        </w:rPr>
        <w:t xml:space="preserve"> cm e 4,5 cm, e estar firmemente fixadas em paredes a uma distância mínima destas de 4 cm da face interna da barra. Deverão ser instaladas com afastamento de 4 a </w:t>
      </w:r>
      <w:proofErr w:type="gramStart"/>
      <w:r w:rsidRPr="005C7CDF">
        <w:rPr>
          <w:rFonts w:ascii="Arial" w:hAnsi="Arial" w:cs="Arial"/>
        </w:rPr>
        <w:t>5cm</w:t>
      </w:r>
      <w:proofErr w:type="gramEnd"/>
      <w:r w:rsidRPr="005C7CDF">
        <w:rPr>
          <w:rFonts w:ascii="Arial" w:hAnsi="Arial" w:cs="Arial"/>
        </w:rPr>
        <w:t xml:space="preserve"> dos aparelhos e ter suas dimensões  e localização conforme imagens abaixo:</w:t>
      </w:r>
    </w:p>
    <w:p w:rsidR="00ED2EBE" w:rsidRPr="00762C26" w:rsidRDefault="00ED2EBE" w:rsidP="00ED2EBE">
      <w:pPr>
        <w:ind w:firstLine="708"/>
        <w:rPr>
          <w:rFonts w:cstheme="minorHAnsi"/>
          <w:highlight w:val="yellow"/>
        </w:rPr>
      </w:pPr>
    </w:p>
    <w:p w:rsidR="00ED2EBE" w:rsidRPr="00762C26" w:rsidRDefault="00ED2EBE" w:rsidP="00ED2EBE">
      <w:pPr>
        <w:keepNext/>
        <w:ind w:firstLine="708"/>
        <w:jc w:val="center"/>
        <w:rPr>
          <w:highlight w:val="yellow"/>
        </w:rPr>
      </w:pPr>
      <w:r w:rsidRPr="00762C26">
        <w:rPr>
          <w:noProof/>
          <w:highlight w:val="yellow"/>
          <w:lang w:eastAsia="pt-BR"/>
        </w:rPr>
        <w:drawing>
          <wp:inline distT="0" distB="0" distL="0" distR="0" wp14:anchorId="5BDAFB5D" wp14:editId="7AE9FE77">
            <wp:extent cx="2771775" cy="3381375"/>
            <wp:effectExtent l="0" t="0" r="9525"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71775" cy="3381375"/>
                    </a:xfrm>
                    <a:prstGeom prst="rect">
                      <a:avLst/>
                    </a:prstGeom>
                  </pic:spPr>
                </pic:pic>
              </a:graphicData>
            </a:graphic>
          </wp:inline>
        </w:drawing>
      </w:r>
    </w:p>
    <w:p w:rsidR="00ED2EBE" w:rsidRPr="005C7CDF" w:rsidRDefault="00ED2EBE" w:rsidP="005C7CDF">
      <w:pPr>
        <w:ind w:firstLine="0"/>
        <w:jc w:val="center"/>
        <w:rPr>
          <w:rFonts w:ascii="Arial" w:hAnsi="Arial" w:cs="Arial"/>
          <w:sz w:val="18"/>
          <w:szCs w:val="18"/>
        </w:rPr>
      </w:pPr>
      <w:r w:rsidRPr="005C7CDF">
        <w:rPr>
          <w:rFonts w:ascii="Arial" w:hAnsi="Arial" w:cs="Arial"/>
          <w:sz w:val="18"/>
          <w:szCs w:val="18"/>
        </w:rPr>
        <w:t xml:space="preserve">Figura </w:t>
      </w:r>
      <w:r w:rsidR="007E2947">
        <w:rPr>
          <w:rFonts w:ascii="Arial" w:hAnsi="Arial" w:cs="Arial"/>
          <w:sz w:val="18"/>
          <w:szCs w:val="18"/>
        </w:rPr>
        <w:t>8</w:t>
      </w:r>
      <w:r w:rsidRPr="005C7CDF">
        <w:rPr>
          <w:rFonts w:ascii="Arial" w:hAnsi="Arial" w:cs="Arial"/>
          <w:sz w:val="18"/>
          <w:szCs w:val="18"/>
        </w:rPr>
        <w:t>: medidas de instalação lavatórios e barras – planta baixa</w:t>
      </w:r>
    </w:p>
    <w:p w:rsidR="00ED2EBE" w:rsidRPr="00762C26" w:rsidRDefault="00ED2EBE" w:rsidP="00ED2EBE">
      <w:pPr>
        <w:keepNext/>
        <w:ind w:firstLine="0"/>
        <w:rPr>
          <w:noProof/>
          <w:highlight w:val="yellow"/>
          <w:lang w:eastAsia="pt-BR"/>
        </w:rPr>
      </w:pPr>
    </w:p>
    <w:p w:rsidR="00ED2EBE" w:rsidRPr="00762C26" w:rsidRDefault="00ED2EBE" w:rsidP="00ED2EBE">
      <w:pPr>
        <w:keepNext/>
        <w:ind w:firstLine="708"/>
        <w:jc w:val="center"/>
        <w:rPr>
          <w:noProof/>
          <w:highlight w:val="yellow"/>
          <w:lang w:eastAsia="pt-BR"/>
        </w:rPr>
      </w:pPr>
    </w:p>
    <w:p w:rsidR="00ED2EBE" w:rsidRPr="00762C26" w:rsidRDefault="00ED2EBE" w:rsidP="00ED2EBE">
      <w:pPr>
        <w:keepNext/>
        <w:ind w:firstLine="708"/>
        <w:jc w:val="center"/>
        <w:rPr>
          <w:highlight w:val="yellow"/>
        </w:rPr>
      </w:pPr>
      <w:r w:rsidRPr="00762C26">
        <w:rPr>
          <w:noProof/>
          <w:highlight w:val="yellow"/>
          <w:lang w:eastAsia="pt-BR"/>
        </w:rPr>
        <w:drawing>
          <wp:inline distT="0" distB="0" distL="0" distR="0" wp14:anchorId="7DD419B5" wp14:editId="4CEB25F8">
            <wp:extent cx="2947481" cy="2757259"/>
            <wp:effectExtent l="0" t="0" r="5715" b="508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45405"/>
                    <a:stretch/>
                  </pic:blipFill>
                  <pic:spPr bwMode="auto">
                    <a:xfrm>
                      <a:off x="0" y="0"/>
                      <a:ext cx="2948130" cy="2757866"/>
                    </a:xfrm>
                    <a:prstGeom prst="rect">
                      <a:avLst/>
                    </a:prstGeom>
                    <a:ln>
                      <a:noFill/>
                    </a:ln>
                    <a:extLst>
                      <a:ext uri="{53640926-AAD7-44D8-BBD7-CCE9431645EC}">
                        <a14:shadowObscured xmlns:a14="http://schemas.microsoft.com/office/drawing/2010/main"/>
                      </a:ext>
                    </a:extLst>
                  </pic:spPr>
                </pic:pic>
              </a:graphicData>
            </a:graphic>
          </wp:inline>
        </w:drawing>
      </w:r>
      <w:r w:rsidRPr="00762C26">
        <w:rPr>
          <w:noProof/>
          <w:highlight w:val="yellow"/>
          <w:lang w:eastAsia="pt-BR"/>
        </w:rPr>
        <w:t xml:space="preserve"> </w:t>
      </w:r>
    </w:p>
    <w:p w:rsidR="00ED2EBE" w:rsidRPr="005C7CDF" w:rsidRDefault="00ED2EBE" w:rsidP="005C7CDF">
      <w:pPr>
        <w:ind w:firstLine="0"/>
        <w:jc w:val="center"/>
        <w:rPr>
          <w:rFonts w:ascii="Arial" w:hAnsi="Arial" w:cs="Arial"/>
          <w:sz w:val="18"/>
          <w:szCs w:val="18"/>
        </w:rPr>
      </w:pPr>
      <w:r w:rsidRPr="005C7CDF">
        <w:rPr>
          <w:rFonts w:ascii="Arial" w:hAnsi="Arial" w:cs="Arial"/>
          <w:sz w:val="18"/>
          <w:szCs w:val="18"/>
        </w:rPr>
        <w:t xml:space="preserve">Figura </w:t>
      </w:r>
      <w:r w:rsidR="007E2947">
        <w:rPr>
          <w:rFonts w:ascii="Arial" w:hAnsi="Arial" w:cs="Arial"/>
          <w:sz w:val="18"/>
          <w:szCs w:val="18"/>
        </w:rPr>
        <w:t>9</w:t>
      </w:r>
      <w:r w:rsidRPr="005C7CDF">
        <w:rPr>
          <w:rFonts w:ascii="Arial" w:hAnsi="Arial" w:cs="Arial"/>
          <w:sz w:val="18"/>
          <w:szCs w:val="18"/>
        </w:rPr>
        <w:t xml:space="preserve">: medidas de instalação lavatório e barras – </w:t>
      </w:r>
      <w:proofErr w:type="gramStart"/>
      <w:r w:rsidRPr="005C7CDF">
        <w:rPr>
          <w:rFonts w:ascii="Arial" w:hAnsi="Arial" w:cs="Arial"/>
          <w:sz w:val="18"/>
          <w:szCs w:val="18"/>
        </w:rPr>
        <w:t>corte</w:t>
      </w:r>
      <w:proofErr w:type="gramEnd"/>
    </w:p>
    <w:p w:rsidR="00ED2EBE" w:rsidRPr="005C7CDF" w:rsidRDefault="00ED2EBE" w:rsidP="005C7CDF">
      <w:pPr>
        <w:ind w:right="-568" w:firstLine="284"/>
        <w:rPr>
          <w:rFonts w:ascii="Arial" w:hAnsi="Arial" w:cs="Arial"/>
        </w:rPr>
      </w:pPr>
    </w:p>
    <w:p w:rsidR="00ED2EBE" w:rsidRPr="005C7CDF" w:rsidRDefault="00ED2EBE" w:rsidP="005C7CDF">
      <w:pPr>
        <w:ind w:right="-568" w:firstLine="284"/>
        <w:rPr>
          <w:rFonts w:ascii="Arial" w:hAnsi="Arial" w:cs="Arial"/>
        </w:rPr>
      </w:pPr>
      <w:r w:rsidRPr="005C7CDF">
        <w:rPr>
          <w:rFonts w:ascii="Arial" w:hAnsi="Arial" w:cs="Arial"/>
        </w:rPr>
        <w:t>Obs.: Todas as barras, assim como sua fixação, deverão atender ao estabelecido pela NBR 9050-ABNT.</w:t>
      </w:r>
    </w:p>
    <w:p w:rsidR="00ED2EBE" w:rsidRPr="00762C26" w:rsidRDefault="00ED2EBE" w:rsidP="00ED2EBE">
      <w:pPr>
        <w:ind w:firstLine="709"/>
        <w:rPr>
          <w:rFonts w:cstheme="minorHAnsi"/>
          <w:highlight w:val="yellow"/>
        </w:rPr>
      </w:pPr>
    </w:p>
    <w:p w:rsidR="00ED2EBE" w:rsidRPr="005C7CDF" w:rsidRDefault="00ED2EBE" w:rsidP="005C7CDF">
      <w:pPr>
        <w:pStyle w:val="PargrafodaLista"/>
        <w:numPr>
          <w:ilvl w:val="0"/>
          <w:numId w:val="15"/>
        </w:numPr>
        <w:spacing w:before="0" w:after="0"/>
        <w:ind w:left="567"/>
        <w:rPr>
          <w:rFonts w:ascii="Arial" w:hAnsi="Arial" w:cs="Arial"/>
        </w:rPr>
      </w:pPr>
      <w:r w:rsidRPr="005C7CDF">
        <w:rPr>
          <w:rFonts w:ascii="Arial" w:hAnsi="Arial" w:cs="Arial"/>
        </w:rPr>
        <w:t xml:space="preserve">Dispensador para papel higiênico </w:t>
      </w:r>
    </w:p>
    <w:p w:rsidR="00ED2EBE" w:rsidRPr="005C7CDF" w:rsidRDefault="00ED2EBE" w:rsidP="005C7CDF">
      <w:pPr>
        <w:ind w:right="-568" w:firstLine="284"/>
        <w:rPr>
          <w:rFonts w:ascii="Arial" w:hAnsi="Arial" w:cs="Arial"/>
        </w:rPr>
      </w:pPr>
      <w:r w:rsidRPr="005C7CDF">
        <w:rPr>
          <w:rFonts w:ascii="Arial" w:hAnsi="Arial" w:cs="Arial"/>
        </w:rPr>
        <w:t xml:space="preserve">Fornecimento e instalação de suporte para papel higiênico rolo com 300/400m. Todos os elementos necessários para fixação permanente e segura devem ser fornecidos. </w:t>
      </w:r>
    </w:p>
    <w:p w:rsidR="00ED2EBE" w:rsidRPr="00762C26" w:rsidRDefault="00ED2EBE" w:rsidP="00ED2EBE">
      <w:pPr>
        <w:spacing w:line="240" w:lineRule="auto"/>
        <w:rPr>
          <w:rFonts w:cstheme="minorHAnsi"/>
          <w:color w:val="000000"/>
          <w:sz w:val="21"/>
          <w:szCs w:val="21"/>
          <w:highlight w:val="yellow"/>
          <w:shd w:val="clear" w:color="auto" w:fill="FFFFFF"/>
        </w:rPr>
      </w:pPr>
    </w:p>
    <w:p w:rsidR="00ED2EBE" w:rsidRPr="005C7CDF" w:rsidRDefault="00ED2EBE" w:rsidP="005C7CDF">
      <w:pPr>
        <w:pStyle w:val="PargrafodaLista"/>
        <w:numPr>
          <w:ilvl w:val="0"/>
          <w:numId w:val="15"/>
        </w:numPr>
        <w:spacing w:before="0" w:after="0"/>
        <w:ind w:left="567"/>
        <w:rPr>
          <w:rFonts w:ascii="Arial" w:hAnsi="Arial" w:cs="Arial"/>
        </w:rPr>
      </w:pPr>
      <w:r w:rsidRPr="005C7CDF">
        <w:rPr>
          <w:rFonts w:ascii="Arial" w:hAnsi="Arial" w:cs="Arial"/>
        </w:rPr>
        <w:t>Dispensador para sabonete líquido</w:t>
      </w:r>
    </w:p>
    <w:p w:rsidR="00ED2EBE" w:rsidRDefault="00ED2EBE" w:rsidP="005C7CDF">
      <w:pPr>
        <w:ind w:right="-568" w:firstLine="284"/>
        <w:rPr>
          <w:rFonts w:ascii="Arial" w:hAnsi="Arial" w:cs="Arial"/>
        </w:rPr>
      </w:pPr>
      <w:r w:rsidRPr="005C7CDF">
        <w:rPr>
          <w:rFonts w:ascii="Arial" w:hAnsi="Arial" w:cs="Arial"/>
        </w:rPr>
        <w:t xml:space="preserve">Fornecimento e instalação de </w:t>
      </w:r>
      <w:r w:rsidRPr="005C7CDF">
        <w:rPr>
          <w:rFonts w:ascii="Arial" w:hAnsi="Arial" w:cs="Arial"/>
          <w:b/>
          <w:bCs/>
        </w:rPr>
        <w:t>Dispensador para sabonete líquido</w:t>
      </w:r>
      <w:r w:rsidRPr="005C7CDF">
        <w:rPr>
          <w:rFonts w:ascii="Arial" w:hAnsi="Arial" w:cs="Arial"/>
        </w:rPr>
        <w:t xml:space="preserve"> com reservatório de 500 ml, com bico dosador. Resistente a diversos produtos </w:t>
      </w:r>
      <w:proofErr w:type="spellStart"/>
      <w:proofErr w:type="gramStart"/>
      <w:r w:rsidRPr="005C7CDF">
        <w:rPr>
          <w:rFonts w:ascii="Arial" w:hAnsi="Arial" w:cs="Arial"/>
        </w:rPr>
        <w:t>anti-sépticos</w:t>
      </w:r>
      <w:proofErr w:type="spellEnd"/>
      <w:proofErr w:type="gramEnd"/>
      <w:r w:rsidRPr="005C7CDF">
        <w:rPr>
          <w:rFonts w:ascii="Arial" w:hAnsi="Arial" w:cs="Arial"/>
        </w:rPr>
        <w:t xml:space="preserve"> incluindo álcool. Dimensões Externas aproximadas (</w:t>
      </w:r>
      <w:proofErr w:type="spellStart"/>
      <w:proofErr w:type="gramStart"/>
      <w:r w:rsidRPr="005C7CDF">
        <w:rPr>
          <w:rFonts w:ascii="Arial" w:hAnsi="Arial" w:cs="Arial"/>
        </w:rPr>
        <w:t>AxLxP</w:t>
      </w:r>
      <w:proofErr w:type="spellEnd"/>
      <w:proofErr w:type="gramEnd"/>
      <w:r w:rsidRPr="005C7CDF">
        <w:rPr>
          <w:rFonts w:ascii="Arial" w:hAnsi="Arial" w:cs="Arial"/>
        </w:rPr>
        <w:t>): 15x10x6 cm. Todos os elementos necessários para fixação permanente e segura devem ser fornecidos.</w:t>
      </w:r>
    </w:p>
    <w:p w:rsidR="005C7CDF" w:rsidRPr="00762C26" w:rsidRDefault="005C7CDF" w:rsidP="005C7CDF">
      <w:pPr>
        <w:ind w:right="-568" w:firstLine="284"/>
        <w:rPr>
          <w:rFonts w:cstheme="minorHAnsi"/>
          <w:color w:val="000000"/>
          <w:sz w:val="21"/>
          <w:szCs w:val="21"/>
          <w:highlight w:val="yellow"/>
          <w:shd w:val="clear" w:color="auto" w:fill="FFFFFF"/>
        </w:rPr>
      </w:pPr>
    </w:p>
    <w:p w:rsidR="00ED2EBE" w:rsidRPr="005C7CDF" w:rsidRDefault="00ED2EBE" w:rsidP="005C7CDF">
      <w:pPr>
        <w:pStyle w:val="PargrafodaLista"/>
        <w:numPr>
          <w:ilvl w:val="0"/>
          <w:numId w:val="15"/>
        </w:numPr>
        <w:spacing w:before="0" w:after="0"/>
        <w:ind w:left="567"/>
        <w:rPr>
          <w:rFonts w:ascii="Arial" w:hAnsi="Arial" w:cs="Arial"/>
        </w:rPr>
      </w:pPr>
      <w:proofErr w:type="spellStart"/>
      <w:r w:rsidRPr="005C7CDF">
        <w:rPr>
          <w:rFonts w:ascii="Arial" w:hAnsi="Arial" w:cs="Arial"/>
        </w:rPr>
        <w:t>Dispenser</w:t>
      </w:r>
      <w:proofErr w:type="spellEnd"/>
      <w:r w:rsidRPr="005C7CDF">
        <w:rPr>
          <w:rFonts w:ascii="Arial" w:hAnsi="Arial" w:cs="Arial"/>
        </w:rPr>
        <w:t xml:space="preserve"> para papel toalha/toalheiro</w:t>
      </w:r>
    </w:p>
    <w:p w:rsidR="00ED2EBE" w:rsidRPr="005C7CDF" w:rsidRDefault="00ED2EBE" w:rsidP="005C7CDF">
      <w:pPr>
        <w:ind w:right="-568" w:firstLine="284"/>
        <w:rPr>
          <w:rFonts w:ascii="Arial" w:hAnsi="Arial" w:cs="Arial"/>
        </w:rPr>
      </w:pPr>
      <w:r w:rsidRPr="005C7CDF">
        <w:rPr>
          <w:rFonts w:ascii="Arial" w:hAnsi="Arial" w:cs="Arial"/>
        </w:rPr>
        <w:t xml:space="preserve">Dispensador de papel toalha </w:t>
      </w:r>
      <w:proofErr w:type="spellStart"/>
      <w:r w:rsidRPr="005C7CDF">
        <w:rPr>
          <w:rFonts w:ascii="Arial" w:hAnsi="Arial" w:cs="Arial"/>
        </w:rPr>
        <w:t>interfolhas</w:t>
      </w:r>
      <w:proofErr w:type="spellEnd"/>
      <w:r w:rsidRPr="005C7CDF">
        <w:rPr>
          <w:rFonts w:ascii="Arial" w:hAnsi="Arial" w:cs="Arial"/>
        </w:rPr>
        <w:t xml:space="preserve"> (</w:t>
      </w:r>
      <w:proofErr w:type="gramStart"/>
      <w:r w:rsidRPr="005C7CDF">
        <w:rPr>
          <w:rFonts w:ascii="Arial" w:hAnsi="Arial" w:cs="Arial"/>
        </w:rPr>
        <w:t>2</w:t>
      </w:r>
      <w:proofErr w:type="gramEnd"/>
      <w:r w:rsidRPr="005C7CDF">
        <w:rPr>
          <w:rFonts w:ascii="Arial" w:hAnsi="Arial" w:cs="Arial"/>
        </w:rPr>
        <w:t xml:space="preserve"> ou 3 dobras). Todos os elementos necessários para fixação permanente e segura devem ser fornecidos. </w:t>
      </w:r>
    </w:p>
    <w:p w:rsidR="00ED2EBE" w:rsidRPr="00762C26" w:rsidRDefault="00ED2EBE" w:rsidP="00ED2EBE">
      <w:pPr>
        <w:tabs>
          <w:tab w:val="left" w:pos="567"/>
          <w:tab w:val="left" w:pos="1216"/>
        </w:tabs>
        <w:rPr>
          <w:rFonts w:cstheme="minorHAnsi"/>
          <w:highlight w:val="yellow"/>
        </w:rPr>
      </w:pPr>
    </w:p>
    <w:p w:rsidR="00ED2EBE" w:rsidRPr="005C7CDF" w:rsidRDefault="00ED2EBE" w:rsidP="005C7CDF">
      <w:pPr>
        <w:pStyle w:val="PargrafodaLista"/>
        <w:numPr>
          <w:ilvl w:val="0"/>
          <w:numId w:val="15"/>
        </w:numPr>
        <w:spacing w:before="0" w:after="0"/>
        <w:ind w:left="567"/>
        <w:rPr>
          <w:rFonts w:ascii="Arial" w:hAnsi="Arial" w:cs="Arial"/>
        </w:rPr>
      </w:pPr>
      <w:r w:rsidRPr="005C7CDF">
        <w:rPr>
          <w:rFonts w:ascii="Arial" w:hAnsi="Arial" w:cs="Arial"/>
        </w:rPr>
        <w:t>Lixeira Plástica Basculante Média</w:t>
      </w:r>
    </w:p>
    <w:p w:rsidR="00ED2EBE" w:rsidRPr="002E1861" w:rsidRDefault="00ED2EBE" w:rsidP="002E1861">
      <w:pPr>
        <w:ind w:right="-568" w:firstLine="284"/>
        <w:rPr>
          <w:rFonts w:ascii="Arial" w:hAnsi="Arial" w:cs="Arial"/>
        </w:rPr>
      </w:pPr>
      <w:r w:rsidRPr="002E1861">
        <w:rPr>
          <w:rFonts w:ascii="Arial" w:hAnsi="Arial" w:cs="Arial"/>
        </w:rPr>
        <w:t>Deverá ser fornecida lixeira plástica com tampa basculante de 40/50 litros.</w:t>
      </w:r>
    </w:p>
    <w:p w:rsidR="002E1861" w:rsidRPr="00762C26" w:rsidRDefault="002E1861" w:rsidP="00ED2EBE">
      <w:pPr>
        <w:tabs>
          <w:tab w:val="left" w:pos="567"/>
          <w:tab w:val="left" w:pos="1216"/>
        </w:tabs>
        <w:rPr>
          <w:rFonts w:ascii="Arial Narrow" w:hAnsi="Arial Narrow" w:cs="Arial"/>
          <w:highlight w:val="yellow"/>
        </w:rPr>
      </w:pPr>
    </w:p>
    <w:p w:rsidR="00ED2EBE" w:rsidRPr="005C7CDF" w:rsidRDefault="00ED2EBE" w:rsidP="005C7CDF">
      <w:pPr>
        <w:pStyle w:val="PargrafodaLista"/>
        <w:numPr>
          <w:ilvl w:val="0"/>
          <w:numId w:val="15"/>
        </w:numPr>
        <w:spacing w:before="0" w:after="0"/>
        <w:ind w:left="567"/>
        <w:rPr>
          <w:rFonts w:ascii="Arial" w:hAnsi="Arial" w:cs="Arial"/>
        </w:rPr>
      </w:pPr>
      <w:r w:rsidRPr="005C7CDF">
        <w:rPr>
          <w:rFonts w:ascii="Arial" w:hAnsi="Arial" w:cs="Arial"/>
        </w:rPr>
        <w:t xml:space="preserve">Espelho </w:t>
      </w:r>
      <w:proofErr w:type="gramStart"/>
      <w:r w:rsidRPr="005C7CDF">
        <w:rPr>
          <w:rFonts w:ascii="Arial" w:hAnsi="Arial" w:cs="Arial"/>
        </w:rPr>
        <w:t>5mm</w:t>
      </w:r>
      <w:proofErr w:type="gramEnd"/>
      <w:r w:rsidRPr="005C7CDF">
        <w:rPr>
          <w:rFonts w:ascii="Arial" w:hAnsi="Arial" w:cs="Arial"/>
        </w:rPr>
        <w:t>(0,50x0,90)</w:t>
      </w:r>
    </w:p>
    <w:p w:rsidR="00ED2EBE" w:rsidRDefault="00ED2EBE" w:rsidP="00C4306B">
      <w:pPr>
        <w:ind w:right="-568" w:firstLine="207"/>
        <w:rPr>
          <w:rFonts w:ascii="Arial" w:hAnsi="Arial" w:cs="Arial"/>
        </w:rPr>
      </w:pPr>
      <w:r w:rsidRPr="002E1861">
        <w:rPr>
          <w:rFonts w:ascii="Arial" w:hAnsi="Arial" w:cs="Arial"/>
        </w:rPr>
        <w:t xml:space="preserve">Os espelhos serão de cristal nacional, nas dimensões indicadas em projeto, com espessura mínima de </w:t>
      </w:r>
      <w:proofErr w:type="gramStart"/>
      <w:r w:rsidRPr="002E1861">
        <w:rPr>
          <w:rFonts w:ascii="Arial" w:hAnsi="Arial" w:cs="Arial"/>
        </w:rPr>
        <w:t>4mm</w:t>
      </w:r>
      <w:proofErr w:type="gramEnd"/>
      <w:r w:rsidRPr="002E1861">
        <w:rPr>
          <w:rFonts w:ascii="Arial" w:hAnsi="Arial" w:cs="Arial"/>
        </w:rPr>
        <w:t xml:space="preserve"> e molduras de alumínio </w:t>
      </w:r>
      <w:proofErr w:type="spellStart"/>
      <w:r w:rsidRPr="002E1861">
        <w:rPr>
          <w:rFonts w:ascii="Arial" w:hAnsi="Arial" w:cs="Arial"/>
        </w:rPr>
        <w:t>anodizado</w:t>
      </w:r>
      <w:proofErr w:type="spellEnd"/>
      <w:r w:rsidRPr="002E1861">
        <w:rPr>
          <w:rFonts w:ascii="Arial" w:hAnsi="Arial" w:cs="Arial"/>
        </w:rPr>
        <w:t xml:space="preserve"> na cor natural. Os espelhos deverão ser totalmente colados com “cola para fixar espelhos e vidros” em </w:t>
      </w:r>
      <w:r w:rsidR="002E1861">
        <w:rPr>
          <w:rFonts w:ascii="Arial" w:hAnsi="Arial" w:cs="Arial"/>
        </w:rPr>
        <w:t>placas</w:t>
      </w:r>
      <w:r w:rsidRPr="002E1861">
        <w:rPr>
          <w:rFonts w:ascii="Arial" w:hAnsi="Arial" w:cs="Arial"/>
        </w:rPr>
        <w:t xml:space="preserve"> de </w:t>
      </w:r>
      <w:proofErr w:type="spellStart"/>
      <w:r w:rsidRPr="002E1861">
        <w:rPr>
          <w:rFonts w:ascii="Arial" w:hAnsi="Arial" w:cs="Arial"/>
        </w:rPr>
        <w:t>mdf</w:t>
      </w:r>
      <w:proofErr w:type="spellEnd"/>
      <w:r w:rsidRPr="002E1861">
        <w:rPr>
          <w:rFonts w:ascii="Arial" w:hAnsi="Arial" w:cs="Arial"/>
        </w:rPr>
        <w:t xml:space="preserve"> </w:t>
      </w:r>
      <w:proofErr w:type="gramStart"/>
      <w:r w:rsidRPr="002E1861">
        <w:rPr>
          <w:rFonts w:ascii="Arial" w:hAnsi="Arial" w:cs="Arial"/>
        </w:rPr>
        <w:lastRenderedPageBreak/>
        <w:t>6mm</w:t>
      </w:r>
      <w:proofErr w:type="gramEnd"/>
      <w:r w:rsidRPr="002E1861">
        <w:rPr>
          <w:rFonts w:ascii="Arial" w:hAnsi="Arial" w:cs="Arial"/>
        </w:rPr>
        <w:t xml:space="preserve"> (0,40x0,8</w:t>
      </w:r>
      <w:r w:rsidR="002E1861">
        <w:rPr>
          <w:rFonts w:ascii="Arial" w:hAnsi="Arial" w:cs="Arial"/>
        </w:rPr>
        <w:t xml:space="preserve"> e 35x45</w:t>
      </w:r>
      <w:r w:rsidRPr="002E1861">
        <w:rPr>
          <w:rFonts w:ascii="Arial" w:hAnsi="Arial" w:cs="Arial"/>
        </w:rPr>
        <w:t xml:space="preserve">) que deverá ser fixado na parede através de parafusos e buchas. Deverá ser feito um furo em cada um dos quatro cantos, afastados 5,0cm das bordas do painel, sem que haja qualquer saliência que prejudique a colagem do espelho. O conjunto será fixado nas paredes acima dos lavatórios, afastados </w:t>
      </w:r>
      <w:proofErr w:type="gramStart"/>
      <w:r w:rsidRPr="002E1861">
        <w:rPr>
          <w:rFonts w:ascii="Arial" w:hAnsi="Arial" w:cs="Arial"/>
        </w:rPr>
        <w:t>90cm</w:t>
      </w:r>
      <w:proofErr w:type="gramEnd"/>
      <w:r w:rsidRPr="002E1861">
        <w:rPr>
          <w:rFonts w:ascii="Arial" w:hAnsi="Arial" w:cs="Arial"/>
        </w:rPr>
        <w:t xml:space="preserve"> do nível do piso.</w:t>
      </w:r>
    </w:p>
    <w:p w:rsidR="00084A7C" w:rsidRPr="002E1861" w:rsidRDefault="00084A7C" w:rsidP="002E1861">
      <w:pPr>
        <w:ind w:right="-568" w:firstLine="284"/>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Vaso Sanitário com Caixa acoplada</w:t>
      </w:r>
    </w:p>
    <w:p w:rsidR="00084A7C" w:rsidRPr="00084A7C" w:rsidRDefault="00084A7C" w:rsidP="00C4306B">
      <w:pPr>
        <w:ind w:firstLine="207"/>
        <w:rPr>
          <w:rFonts w:ascii="Arial" w:hAnsi="Arial" w:cs="Arial"/>
        </w:rPr>
      </w:pPr>
      <w:r>
        <w:rPr>
          <w:rFonts w:ascii="Arial" w:hAnsi="Arial" w:cs="Arial"/>
        </w:rPr>
        <w:t xml:space="preserve">Os vasos sanitários </w:t>
      </w:r>
      <w:r w:rsidRPr="00084A7C">
        <w:rPr>
          <w:rFonts w:ascii="Arial" w:hAnsi="Arial" w:cs="Arial"/>
        </w:rPr>
        <w:t xml:space="preserve">serão do tipo caixa acoplada de louça branca e tampos e arcos também na cor branca com fixação cromada. </w:t>
      </w:r>
    </w:p>
    <w:p w:rsidR="000C59C5" w:rsidRPr="000C59C5" w:rsidRDefault="00084A7C" w:rsidP="00C4306B">
      <w:pPr>
        <w:ind w:firstLine="207"/>
        <w:rPr>
          <w:rFonts w:ascii="Arial" w:hAnsi="Arial" w:cs="Arial"/>
        </w:rPr>
      </w:pPr>
      <w:r w:rsidRPr="00084A7C">
        <w:rPr>
          <w:rFonts w:ascii="Arial" w:hAnsi="Arial" w:cs="Arial"/>
        </w:rPr>
        <w:t xml:space="preserve">Todos os vasos sanitários deverão ser entregues e instalados com todos os dispositivos e acessórios necessários ao seu perfeito funcionamento. </w:t>
      </w:r>
    </w:p>
    <w:p w:rsidR="000C59C5" w:rsidRDefault="000C59C5"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Vaso Sanitário Infantil para Válvula de Descarga</w:t>
      </w:r>
    </w:p>
    <w:p w:rsidR="00E732CB" w:rsidRPr="00C4306B" w:rsidRDefault="00C4306B" w:rsidP="00C4306B">
      <w:pPr>
        <w:ind w:firstLine="207"/>
        <w:rPr>
          <w:rFonts w:ascii="Arial" w:hAnsi="Arial" w:cs="Arial"/>
        </w:rPr>
      </w:pPr>
      <w:r w:rsidRPr="00C4306B">
        <w:rPr>
          <w:rFonts w:ascii="Arial" w:hAnsi="Arial" w:cs="Arial"/>
        </w:rPr>
        <w:t xml:space="preserve">O banheiro </w:t>
      </w:r>
      <w:r>
        <w:rPr>
          <w:rFonts w:ascii="Arial" w:hAnsi="Arial" w:cs="Arial"/>
        </w:rPr>
        <w:t>acessível</w:t>
      </w:r>
      <w:r w:rsidRPr="00C4306B">
        <w:rPr>
          <w:rFonts w:ascii="Arial" w:hAnsi="Arial" w:cs="Arial"/>
        </w:rPr>
        <w:t xml:space="preserve"> deverá possuir ainda um sanitário infantil, o qual deve ser limpo por meio de válvula de descarga. A bacia será elevada até a altura da bancada de granito por meio de caixa de alvenaria revestida com </w:t>
      </w:r>
      <w:r>
        <w:rPr>
          <w:rFonts w:ascii="Arial" w:hAnsi="Arial" w:cs="Arial"/>
        </w:rPr>
        <w:t>porcelanato</w:t>
      </w:r>
      <w:r w:rsidRPr="00C4306B">
        <w:rPr>
          <w:rFonts w:ascii="Arial" w:hAnsi="Arial" w:cs="Arial"/>
        </w:rPr>
        <w:t>, e deverá ser da cor branca. Os tampos e arcos serão também na cor branca com fixação cromada.</w:t>
      </w:r>
    </w:p>
    <w:p w:rsidR="00C4306B" w:rsidRDefault="00C4306B" w:rsidP="00A40494">
      <w:pPr>
        <w:ind w:right="-568"/>
        <w:rPr>
          <w:rFonts w:ascii="Arial" w:hAnsi="Arial" w:cs="Arial"/>
        </w:rPr>
      </w:pPr>
    </w:p>
    <w:p w:rsidR="00084A7C" w:rsidRPr="005C7CDF" w:rsidRDefault="00C4306B" w:rsidP="00084A7C">
      <w:pPr>
        <w:pStyle w:val="PargrafodaLista"/>
        <w:numPr>
          <w:ilvl w:val="0"/>
          <w:numId w:val="15"/>
        </w:numPr>
        <w:spacing w:before="0" w:after="0"/>
        <w:ind w:left="567"/>
        <w:rPr>
          <w:rFonts w:ascii="Arial" w:hAnsi="Arial" w:cs="Arial"/>
        </w:rPr>
      </w:pPr>
      <w:r>
        <w:rPr>
          <w:rFonts w:ascii="Arial" w:hAnsi="Arial" w:cs="Arial"/>
        </w:rPr>
        <w:t>Bancadas de Granito com Cubas de Embutir</w:t>
      </w:r>
    </w:p>
    <w:p w:rsidR="00C4306B" w:rsidRPr="00C4306B" w:rsidRDefault="00C4306B" w:rsidP="00C4306B">
      <w:pPr>
        <w:ind w:firstLine="207"/>
        <w:rPr>
          <w:rFonts w:ascii="Arial" w:hAnsi="Arial" w:cs="Arial"/>
        </w:rPr>
      </w:pPr>
      <w:r w:rsidRPr="00C4306B">
        <w:rPr>
          <w:rFonts w:ascii="Arial" w:hAnsi="Arial" w:cs="Arial"/>
        </w:rPr>
        <w:t>As bancadas deverão ser em granito ornamental polido, nas dimensões conforme projeto arquitetônico</w:t>
      </w:r>
      <w:r>
        <w:rPr>
          <w:rFonts w:ascii="Arial" w:hAnsi="Arial" w:cs="Arial"/>
        </w:rPr>
        <w:t xml:space="preserve">, acompanhadas de uma cuba de embutir </w:t>
      </w:r>
      <w:r w:rsidRPr="00C4306B">
        <w:rPr>
          <w:rFonts w:ascii="Arial" w:hAnsi="Arial" w:cs="Arial"/>
        </w:rPr>
        <w:t xml:space="preserve">em </w:t>
      </w:r>
      <w:r>
        <w:rPr>
          <w:rFonts w:ascii="Arial" w:hAnsi="Arial" w:cs="Arial"/>
        </w:rPr>
        <w:t xml:space="preserve">louça redonda (31 x </w:t>
      </w:r>
      <w:proofErr w:type="gramStart"/>
      <w:r>
        <w:rPr>
          <w:rFonts w:ascii="Arial" w:hAnsi="Arial" w:cs="Arial"/>
        </w:rPr>
        <w:t>31cm</w:t>
      </w:r>
      <w:proofErr w:type="gramEnd"/>
      <w:r>
        <w:rPr>
          <w:rFonts w:ascii="Arial" w:hAnsi="Arial" w:cs="Arial"/>
        </w:rPr>
        <w:t>)</w:t>
      </w:r>
      <w:r w:rsidR="00BD386E">
        <w:rPr>
          <w:rFonts w:ascii="Arial" w:hAnsi="Arial" w:cs="Arial"/>
        </w:rPr>
        <w:t xml:space="preserve"> cm com acabamento acetinado, </w:t>
      </w:r>
      <w:r w:rsidRPr="00C4306B">
        <w:rPr>
          <w:rFonts w:ascii="Arial" w:hAnsi="Arial" w:cs="Arial"/>
        </w:rPr>
        <w:t>com sifão tipo flexível em PVC</w:t>
      </w:r>
      <w:r w:rsidR="00BD386E">
        <w:rPr>
          <w:rFonts w:ascii="Arial" w:hAnsi="Arial" w:cs="Arial"/>
        </w:rPr>
        <w:t xml:space="preserve"> e torneira de mesa cromada temporizada com fechamento automático e acionamento por pressão. O</w:t>
      </w:r>
      <w:r w:rsidRPr="00C4306B">
        <w:rPr>
          <w:rFonts w:ascii="Arial" w:hAnsi="Arial" w:cs="Arial"/>
        </w:rPr>
        <w:t xml:space="preserve"> tampo terá acabamentos de saia e respigadeira. A bancada deve ser suport</w:t>
      </w:r>
      <w:r w:rsidR="00BD386E">
        <w:rPr>
          <w:rFonts w:ascii="Arial" w:hAnsi="Arial" w:cs="Arial"/>
        </w:rPr>
        <w:t>ada com mãos francesas metálicas</w:t>
      </w:r>
      <w:r w:rsidRPr="00C4306B">
        <w:rPr>
          <w:rFonts w:ascii="Arial" w:hAnsi="Arial" w:cs="Arial"/>
        </w:rPr>
        <w:t>.</w:t>
      </w:r>
    </w:p>
    <w:p w:rsidR="00E732CB" w:rsidRDefault="00E732CB"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 xml:space="preserve">Lavatório de Louça </w:t>
      </w:r>
      <w:r w:rsidR="00BD386E">
        <w:rPr>
          <w:rFonts w:ascii="Arial" w:hAnsi="Arial" w:cs="Arial"/>
        </w:rPr>
        <w:t>Para PNE</w:t>
      </w:r>
    </w:p>
    <w:p w:rsidR="00E732CB" w:rsidRDefault="00BD386E" w:rsidP="00BD386E">
      <w:pPr>
        <w:ind w:firstLine="207"/>
        <w:rPr>
          <w:rFonts w:ascii="Arial" w:hAnsi="Arial" w:cs="Arial"/>
        </w:rPr>
      </w:pPr>
      <w:r w:rsidRPr="00BD386E">
        <w:rPr>
          <w:rFonts w:ascii="Arial" w:hAnsi="Arial" w:cs="Arial"/>
        </w:rPr>
        <w:t xml:space="preserve">Lavatório com </w:t>
      </w:r>
      <w:proofErr w:type="spellStart"/>
      <w:r w:rsidRPr="00BD386E">
        <w:rPr>
          <w:rFonts w:ascii="Arial" w:hAnsi="Arial" w:cs="Arial"/>
        </w:rPr>
        <w:t>semi</w:t>
      </w:r>
      <w:proofErr w:type="spellEnd"/>
      <w:r w:rsidRPr="00BD386E">
        <w:rPr>
          <w:rFonts w:ascii="Arial" w:hAnsi="Arial" w:cs="Arial"/>
        </w:rPr>
        <w:t xml:space="preserve"> coluna suspenso próprio para portadores de necessidades especiais de acordo com a NBR 9050, a</w:t>
      </w:r>
      <w:r>
        <w:rPr>
          <w:rFonts w:ascii="Arial" w:hAnsi="Arial" w:cs="Arial"/>
        </w:rPr>
        <w:t xml:space="preserve">companhada de válvula de latão, sifão de PVC </w:t>
      </w:r>
      <w:r w:rsidRPr="00BD386E">
        <w:rPr>
          <w:rFonts w:ascii="Arial" w:hAnsi="Arial" w:cs="Arial"/>
        </w:rPr>
        <w:t xml:space="preserve">tipo regulável, corpo de </w:t>
      </w:r>
      <w:proofErr w:type="gramStart"/>
      <w:r w:rsidRPr="00BD386E">
        <w:rPr>
          <w:rFonts w:ascii="Arial" w:hAnsi="Arial" w:cs="Arial"/>
        </w:rPr>
        <w:t>1</w:t>
      </w:r>
      <w:proofErr w:type="gramEnd"/>
      <w:r w:rsidRPr="00BD386E">
        <w:rPr>
          <w:rFonts w:ascii="Arial" w:hAnsi="Arial" w:cs="Arial"/>
        </w:rPr>
        <w:t xml:space="preserve"> ½” x 2” </w:t>
      </w:r>
      <w:r>
        <w:rPr>
          <w:rFonts w:ascii="Arial" w:hAnsi="Arial" w:cs="Arial"/>
        </w:rPr>
        <w:t xml:space="preserve">e torneira de mesa cromada temporizada com fechamento automático e acionamento por pressão, </w:t>
      </w:r>
      <w:r w:rsidRPr="00BD386E">
        <w:rPr>
          <w:rFonts w:ascii="Arial" w:hAnsi="Arial" w:cs="Arial"/>
        </w:rPr>
        <w:t xml:space="preserve">no </w:t>
      </w:r>
      <w:r>
        <w:rPr>
          <w:rFonts w:ascii="Arial" w:hAnsi="Arial" w:cs="Arial"/>
        </w:rPr>
        <w:t>sanitário acessível</w:t>
      </w:r>
      <w:r w:rsidRPr="00BD386E">
        <w:rPr>
          <w:rFonts w:ascii="Arial" w:hAnsi="Arial" w:cs="Arial"/>
        </w:rPr>
        <w:t>.</w:t>
      </w:r>
    </w:p>
    <w:p w:rsidR="00BD386E" w:rsidRDefault="00BD386E" w:rsidP="00BD386E">
      <w:pPr>
        <w:ind w:firstLine="207"/>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Ducha Metálica de Parede</w:t>
      </w:r>
    </w:p>
    <w:p w:rsidR="00E732CB" w:rsidRDefault="000B743E" w:rsidP="00BD386E">
      <w:pPr>
        <w:ind w:right="-568" w:firstLine="207"/>
        <w:rPr>
          <w:rFonts w:ascii="Arial" w:hAnsi="Arial" w:cs="Arial"/>
        </w:rPr>
      </w:pPr>
      <w:r>
        <w:rPr>
          <w:rFonts w:ascii="Arial" w:hAnsi="Arial" w:cs="Arial"/>
        </w:rPr>
        <w:t>D</w:t>
      </w:r>
      <w:r w:rsidR="00BD386E">
        <w:rPr>
          <w:rFonts w:ascii="Arial" w:hAnsi="Arial" w:cs="Arial"/>
        </w:rPr>
        <w:t>ever</w:t>
      </w:r>
      <w:r>
        <w:rPr>
          <w:rFonts w:ascii="Arial" w:hAnsi="Arial" w:cs="Arial"/>
        </w:rPr>
        <w:t>á ser do tipo ducha higiênica de parede, em acabamento cromado de alta resistência, acionador com ¼ de volta e mangueira flexível.</w:t>
      </w:r>
    </w:p>
    <w:p w:rsidR="00E732CB" w:rsidRDefault="00E732CB"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Bancada em Granito Polido</w:t>
      </w:r>
    </w:p>
    <w:p w:rsidR="000B743E" w:rsidRPr="000B743E" w:rsidRDefault="000B743E" w:rsidP="000B743E">
      <w:pPr>
        <w:ind w:right="-568" w:firstLine="207"/>
        <w:rPr>
          <w:rFonts w:ascii="Arial" w:hAnsi="Arial" w:cs="Arial"/>
        </w:rPr>
      </w:pPr>
      <w:r w:rsidRPr="000B743E">
        <w:rPr>
          <w:rFonts w:ascii="Arial" w:hAnsi="Arial" w:cs="Arial"/>
        </w:rPr>
        <w:t xml:space="preserve">As bancadas deverão ser em granito ornamental polido, nas dimensões conforme projeto arquitetônico, </w:t>
      </w:r>
      <w:r>
        <w:rPr>
          <w:rFonts w:ascii="Arial" w:hAnsi="Arial" w:cs="Arial"/>
        </w:rPr>
        <w:t>o</w:t>
      </w:r>
      <w:r w:rsidRPr="000B743E">
        <w:rPr>
          <w:rFonts w:ascii="Arial" w:hAnsi="Arial" w:cs="Arial"/>
        </w:rPr>
        <w:t xml:space="preserve"> tampo terá</w:t>
      </w:r>
      <w:r>
        <w:rPr>
          <w:rFonts w:ascii="Arial" w:hAnsi="Arial" w:cs="Arial"/>
        </w:rPr>
        <w:t xml:space="preserve"> acabamentos</w:t>
      </w:r>
      <w:r w:rsidRPr="000B743E">
        <w:rPr>
          <w:rFonts w:ascii="Arial" w:hAnsi="Arial" w:cs="Arial"/>
        </w:rPr>
        <w:t xml:space="preserve"> de saia e respigadeira. A bancada deve ser suportada com mãos francesas metálicas.</w:t>
      </w:r>
    </w:p>
    <w:p w:rsidR="00E732CB" w:rsidRDefault="00E732CB"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 xml:space="preserve">Revestimento em Granito </w:t>
      </w:r>
    </w:p>
    <w:p w:rsidR="00E732CB" w:rsidRDefault="000B743E" w:rsidP="000B743E">
      <w:pPr>
        <w:ind w:right="-568" w:firstLine="207"/>
        <w:rPr>
          <w:rFonts w:ascii="Arial" w:hAnsi="Arial" w:cs="Arial"/>
        </w:rPr>
      </w:pPr>
      <w:r>
        <w:rPr>
          <w:rFonts w:ascii="Arial" w:hAnsi="Arial" w:cs="Arial"/>
        </w:rPr>
        <w:t xml:space="preserve">Acompanharão as bancadas em granito, em forma de acabamentos de saia e </w:t>
      </w:r>
      <w:proofErr w:type="spellStart"/>
      <w:r>
        <w:rPr>
          <w:rFonts w:ascii="Arial" w:hAnsi="Arial" w:cs="Arial"/>
        </w:rPr>
        <w:t>respingadeiras</w:t>
      </w:r>
      <w:proofErr w:type="spellEnd"/>
      <w:r>
        <w:rPr>
          <w:rFonts w:ascii="Arial" w:hAnsi="Arial" w:cs="Arial"/>
        </w:rPr>
        <w:t xml:space="preserve">, terão </w:t>
      </w:r>
      <w:proofErr w:type="gramStart"/>
      <w:r>
        <w:rPr>
          <w:rFonts w:ascii="Arial" w:hAnsi="Arial" w:cs="Arial"/>
        </w:rPr>
        <w:t>15cm</w:t>
      </w:r>
      <w:proofErr w:type="gramEnd"/>
      <w:r>
        <w:rPr>
          <w:rFonts w:ascii="Arial" w:hAnsi="Arial" w:cs="Arial"/>
        </w:rPr>
        <w:t xml:space="preserve"> de altura.</w:t>
      </w: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lastRenderedPageBreak/>
        <w:t>Tanque de Louça Branco Suspenso</w:t>
      </w:r>
    </w:p>
    <w:p w:rsidR="00E732CB" w:rsidRDefault="000B743E" w:rsidP="000B743E">
      <w:pPr>
        <w:ind w:right="-568" w:firstLine="207"/>
        <w:rPr>
          <w:rFonts w:ascii="Arial" w:hAnsi="Arial" w:cs="Arial"/>
        </w:rPr>
      </w:pPr>
      <w:r>
        <w:rPr>
          <w:rFonts w:ascii="Arial" w:hAnsi="Arial" w:cs="Arial"/>
        </w:rPr>
        <w:t>O tanque será instalado no depósito e será em louça branco, suspenso, de 18L, com sifão em metal cromado, válvula metálica e torneira cromada.</w:t>
      </w:r>
    </w:p>
    <w:p w:rsidR="00E732CB" w:rsidRDefault="00E732CB"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Bebedouro Conjugado</w:t>
      </w:r>
      <w:r w:rsidR="00422FF0">
        <w:rPr>
          <w:rFonts w:ascii="Arial" w:hAnsi="Arial" w:cs="Arial"/>
        </w:rPr>
        <w:t xml:space="preserve"> </w:t>
      </w:r>
      <w:proofErr w:type="gramStart"/>
      <w:r w:rsidR="00422FF0">
        <w:rPr>
          <w:rFonts w:ascii="Arial" w:hAnsi="Arial" w:cs="Arial"/>
        </w:rPr>
        <w:t>110V</w:t>
      </w:r>
      <w:proofErr w:type="gramEnd"/>
    </w:p>
    <w:p w:rsidR="00E732CB" w:rsidRDefault="000B743E" w:rsidP="000B743E">
      <w:pPr>
        <w:ind w:right="-568" w:firstLine="207"/>
        <w:rPr>
          <w:rFonts w:ascii="Arial" w:hAnsi="Arial" w:cs="Arial"/>
        </w:rPr>
      </w:pPr>
      <w:r>
        <w:rPr>
          <w:rFonts w:ascii="Arial" w:hAnsi="Arial" w:cs="Arial"/>
        </w:rPr>
        <w:t>Deverá ser instalado um bebedouro conjugado, em modelo tradicional, em aço inox, com torneiras em latão cromado, com regulagem de jato d’água</w:t>
      </w:r>
      <w:r w:rsidR="00422FF0">
        <w:rPr>
          <w:rFonts w:ascii="Arial" w:hAnsi="Arial" w:cs="Arial"/>
        </w:rPr>
        <w:t>, com ralo sifonado e tampos em aço inox polido. Controle manual de temperatura e filtro em carvão ativado impregnado com prata e possuir grau de proteção mínimo IPX4.</w:t>
      </w:r>
    </w:p>
    <w:p w:rsidR="00E732CB" w:rsidRDefault="00D3490B" w:rsidP="00422FF0">
      <w:pPr>
        <w:ind w:right="-568"/>
        <w:jc w:val="center"/>
        <w:rPr>
          <w:rFonts w:ascii="Arial" w:hAnsi="Arial" w:cs="Arial"/>
        </w:rPr>
      </w:pPr>
      <w:r>
        <w:rPr>
          <w:noProof/>
          <w:lang w:eastAsia="pt-BR"/>
        </w:rPr>
        <w:drawing>
          <wp:inline distT="0" distB="0" distL="0" distR="0" wp14:anchorId="1E8DF529" wp14:editId="53FADBF1">
            <wp:extent cx="2790825" cy="3476625"/>
            <wp:effectExtent l="0" t="0" r="9525"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flipH="1">
                      <a:off x="0" y="0"/>
                      <a:ext cx="2790825" cy="3476625"/>
                    </a:xfrm>
                    <a:prstGeom prst="rect">
                      <a:avLst/>
                    </a:prstGeom>
                  </pic:spPr>
                </pic:pic>
              </a:graphicData>
            </a:graphic>
          </wp:inline>
        </w:drawing>
      </w:r>
    </w:p>
    <w:p w:rsidR="00422FF0" w:rsidRDefault="00422FF0" w:rsidP="00422FF0">
      <w:pPr>
        <w:ind w:firstLine="0"/>
        <w:jc w:val="center"/>
        <w:rPr>
          <w:rFonts w:ascii="Arial" w:hAnsi="Arial" w:cs="Arial"/>
        </w:rPr>
      </w:pPr>
      <w:r w:rsidRPr="005C7CDF">
        <w:rPr>
          <w:rFonts w:ascii="Arial" w:hAnsi="Arial" w:cs="Arial"/>
          <w:sz w:val="18"/>
          <w:szCs w:val="18"/>
        </w:rPr>
        <w:t xml:space="preserve">Figura </w:t>
      </w:r>
      <w:r w:rsidR="007E2947">
        <w:rPr>
          <w:rFonts w:ascii="Arial" w:hAnsi="Arial" w:cs="Arial"/>
          <w:sz w:val="18"/>
          <w:szCs w:val="18"/>
        </w:rPr>
        <w:t>10</w:t>
      </w:r>
      <w:r w:rsidRPr="005C7CDF">
        <w:rPr>
          <w:rFonts w:ascii="Arial" w:hAnsi="Arial" w:cs="Arial"/>
          <w:sz w:val="18"/>
          <w:szCs w:val="18"/>
        </w:rPr>
        <w:t xml:space="preserve">: </w:t>
      </w:r>
      <w:r>
        <w:rPr>
          <w:rFonts w:ascii="Arial" w:hAnsi="Arial" w:cs="Arial"/>
          <w:sz w:val="18"/>
          <w:szCs w:val="18"/>
        </w:rPr>
        <w:t>Bebedouro Conjugado</w:t>
      </w:r>
    </w:p>
    <w:p w:rsidR="00422FF0" w:rsidRDefault="00422FF0" w:rsidP="00A40494">
      <w:pPr>
        <w:ind w:right="-568"/>
        <w:rPr>
          <w:rFonts w:ascii="Arial" w:hAnsi="Arial" w:cs="Arial"/>
        </w:rPr>
      </w:pPr>
    </w:p>
    <w:p w:rsidR="00084A7C" w:rsidRPr="005C7CDF" w:rsidRDefault="00084A7C" w:rsidP="00084A7C">
      <w:pPr>
        <w:pStyle w:val="PargrafodaLista"/>
        <w:numPr>
          <w:ilvl w:val="0"/>
          <w:numId w:val="15"/>
        </w:numPr>
        <w:spacing w:before="0" w:after="0"/>
        <w:ind w:left="567"/>
        <w:rPr>
          <w:rFonts w:ascii="Arial" w:hAnsi="Arial" w:cs="Arial"/>
        </w:rPr>
      </w:pPr>
      <w:r>
        <w:rPr>
          <w:rFonts w:ascii="Arial" w:hAnsi="Arial" w:cs="Arial"/>
        </w:rPr>
        <w:t>Torneira de Jardim</w:t>
      </w:r>
    </w:p>
    <w:p w:rsidR="00E732CB" w:rsidRDefault="000B743E" w:rsidP="00D94CC0">
      <w:pPr>
        <w:ind w:right="-568" w:firstLine="207"/>
        <w:rPr>
          <w:rFonts w:ascii="Arial" w:hAnsi="Arial" w:cs="Arial"/>
        </w:rPr>
      </w:pPr>
      <w:r>
        <w:rPr>
          <w:rFonts w:ascii="Arial" w:hAnsi="Arial" w:cs="Arial"/>
        </w:rPr>
        <w:t>Conforme indicado em projeto hidráulico, deverá ser instalada uma torneira de jardim na lateral do prédio.</w:t>
      </w:r>
    </w:p>
    <w:p w:rsidR="00D94CC0" w:rsidRPr="00ED2EBE" w:rsidRDefault="00D94CC0" w:rsidP="00D94CC0">
      <w:pPr>
        <w:ind w:right="-568" w:firstLine="284"/>
        <w:rPr>
          <w:rFonts w:ascii="Arial" w:hAnsi="Arial" w:cs="Arial"/>
        </w:rPr>
      </w:pPr>
    </w:p>
    <w:p w:rsidR="00D94CC0" w:rsidRDefault="00D94CC0" w:rsidP="00520410">
      <w:pPr>
        <w:pStyle w:val="Ttulo1"/>
      </w:pPr>
      <w:bookmarkStart w:id="38" w:name="_Toc18055219"/>
      <w:r>
        <w:t>INSTALAÇÕES ELÉTRICAS</w:t>
      </w:r>
      <w:bookmarkEnd w:id="38"/>
    </w:p>
    <w:p w:rsidR="009C3B16" w:rsidRDefault="009C3B16" w:rsidP="00520410">
      <w:pPr>
        <w:pStyle w:val="Ttulo1"/>
        <w:numPr>
          <w:ilvl w:val="0"/>
          <w:numId w:val="0"/>
        </w:numPr>
        <w:ind w:left="792"/>
      </w:pPr>
    </w:p>
    <w:p w:rsidR="009C3B16" w:rsidRDefault="009C3B16" w:rsidP="009C3B16">
      <w:pPr>
        <w:pStyle w:val="Ttulo4"/>
      </w:pPr>
      <w:bookmarkStart w:id="39" w:name="_Toc18055220"/>
      <w:r>
        <w:t>REMOÇÕES</w:t>
      </w:r>
      <w:bookmarkEnd w:id="39"/>
    </w:p>
    <w:p w:rsidR="009C3B16" w:rsidRPr="009C3B16" w:rsidRDefault="009C3B16" w:rsidP="009C3B16"/>
    <w:p w:rsidR="00D94CC0" w:rsidRPr="00ED2EBE" w:rsidRDefault="00D94CC0" w:rsidP="00D94CC0">
      <w:pPr>
        <w:pStyle w:val="PargrafodaLista"/>
        <w:numPr>
          <w:ilvl w:val="0"/>
          <w:numId w:val="15"/>
        </w:numPr>
        <w:spacing w:before="0" w:after="0"/>
        <w:ind w:left="567"/>
        <w:rPr>
          <w:rFonts w:ascii="Arial" w:hAnsi="Arial" w:cs="Arial"/>
        </w:rPr>
      </w:pPr>
      <w:r>
        <w:rPr>
          <w:rFonts w:ascii="Arial" w:hAnsi="Arial" w:cs="Arial"/>
        </w:rPr>
        <w:t>Remoção de Instalações Elétricas Existentes</w:t>
      </w:r>
    </w:p>
    <w:p w:rsidR="00EA7B31" w:rsidRPr="00EA7B31" w:rsidRDefault="00EA7B31" w:rsidP="00EA7B31">
      <w:pPr>
        <w:ind w:right="-568" w:firstLine="207"/>
        <w:rPr>
          <w:rFonts w:ascii="Arial" w:hAnsi="Arial" w:cs="Arial"/>
        </w:rPr>
      </w:pPr>
      <w:r>
        <w:rPr>
          <w:rFonts w:ascii="Arial" w:hAnsi="Arial" w:cs="Arial"/>
        </w:rPr>
        <w:t xml:space="preserve">A </w:t>
      </w:r>
      <w:r w:rsidRPr="00EA7B31">
        <w:rPr>
          <w:rFonts w:ascii="Arial" w:hAnsi="Arial" w:cs="Arial"/>
        </w:rPr>
        <w:t xml:space="preserve">CONTRATADA deverá antes de proceder com os serviços de demolições, remoções ou retiradas isolar todas as instalações (hidros sanitárias, elétricas, telefônicas, dados etc.) existentes nas áreas em foco. </w:t>
      </w:r>
    </w:p>
    <w:p w:rsidR="00EA7B31" w:rsidRDefault="00EA7B31" w:rsidP="00EA7B31">
      <w:pPr>
        <w:ind w:right="-568" w:firstLine="207"/>
        <w:rPr>
          <w:rFonts w:ascii="Arial" w:hAnsi="Arial" w:cs="Arial"/>
        </w:rPr>
      </w:pPr>
      <w:r w:rsidRPr="00EA7B31">
        <w:rPr>
          <w:rFonts w:ascii="Arial" w:hAnsi="Arial" w:cs="Arial"/>
        </w:rPr>
        <w:lastRenderedPageBreak/>
        <w:t xml:space="preserve">Todos os serviços de demolições, remoções ou retiradas que necessitarem a interrupção parcial ou total de um serviço (exemplo: água, energia elétrica, rede de dados, telefonia etc.) deverão ser planejados e previamente informado à fiscalização ou ao responsável pelo equipamento urbano (intervenientes) para que este tome as devidas providências. </w:t>
      </w:r>
    </w:p>
    <w:p w:rsidR="00EA7B31" w:rsidRPr="00EA7B31" w:rsidRDefault="00EA7B31" w:rsidP="00EA7B31">
      <w:pPr>
        <w:ind w:right="-568" w:firstLine="207"/>
        <w:rPr>
          <w:rFonts w:ascii="Arial" w:hAnsi="Arial" w:cs="Arial"/>
        </w:rPr>
      </w:pPr>
      <w:r>
        <w:rPr>
          <w:rFonts w:ascii="Arial" w:hAnsi="Arial" w:cs="Arial"/>
        </w:rPr>
        <w:t xml:space="preserve">Deverão ser </w:t>
      </w:r>
      <w:proofErr w:type="gramStart"/>
      <w:r>
        <w:rPr>
          <w:rFonts w:ascii="Arial" w:hAnsi="Arial" w:cs="Arial"/>
        </w:rPr>
        <w:t>removidos todas as instalações existentes no prédio, isolando-se as caixas embutidas na estrutura com tampas cegas</w:t>
      </w:r>
      <w:proofErr w:type="gramEnd"/>
      <w:r>
        <w:rPr>
          <w:rFonts w:ascii="Arial" w:hAnsi="Arial" w:cs="Arial"/>
        </w:rPr>
        <w:t>.</w:t>
      </w:r>
    </w:p>
    <w:p w:rsidR="00EA7B31" w:rsidRPr="00EA7B31" w:rsidRDefault="00EA7B31" w:rsidP="00EA7B31">
      <w:pPr>
        <w:ind w:right="-568" w:firstLine="207"/>
        <w:rPr>
          <w:rFonts w:ascii="Arial" w:hAnsi="Arial" w:cs="Arial"/>
        </w:rPr>
      </w:pPr>
      <w:r w:rsidRPr="00EA7B31">
        <w:rPr>
          <w:rFonts w:ascii="Arial" w:hAnsi="Arial" w:cs="Arial"/>
        </w:rPr>
        <w:t>Os materiais, instalações, peças e outros bens incluindo os artísticos ou decorativos após suas remoções deverão ser transportados devidamente acondicionados e armazenados em locais especificados</w:t>
      </w:r>
      <w:r>
        <w:rPr>
          <w:rFonts w:ascii="Arial" w:hAnsi="Arial" w:cs="Arial"/>
        </w:rPr>
        <w:t xml:space="preserve"> </w:t>
      </w:r>
      <w:r w:rsidRPr="00EA7B31">
        <w:rPr>
          <w:rFonts w:ascii="Arial" w:hAnsi="Arial" w:cs="Arial"/>
        </w:rPr>
        <w:t xml:space="preserve">de acordo com as orientações da fiscalização.  </w:t>
      </w:r>
    </w:p>
    <w:p w:rsidR="00EA7B31" w:rsidRDefault="00EA7B31" w:rsidP="00A40494">
      <w:pPr>
        <w:ind w:right="-568"/>
        <w:rPr>
          <w:rFonts w:ascii="Arial" w:hAnsi="Arial" w:cs="Arial"/>
        </w:rPr>
      </w:pPr>
    </w:p>
    <w:p w:rsidR="00021547" w:rsidRPr="009F0603" w:rsidRDefault="00021547" w:rsidP="00021547">
      <w:pPr>
        <w:pStyle w:val="Ttulo4"/>
      </w:pPr>
      <w:bookmarkStart w:id="40" w:name="_Toc18055221"/>
      <w:r>
        <w:t>QUADROS E CAIXAS</w:t>
      </w:r>
      <w:bookmarkEnd w:id="40"/>
    </w:p>
    <w:p w:rsidR="00021547" w:rsidRDefault="00021547" w:rsidP="00A40494">
      <w:pPr>
        <w:ind w:right="-568"/>
        <w:rPr>
          <w:rFonts w:ascii="Arial" w:hAnsi="Arial" w:cs="Arial"/>
        </w:rPr>
      </w:pPr>
    </w:p>
    <w:p w:rsidR="00EA7B31" w:rsidRPr="00ED2EBE" w:rsidRDefault="00021547" w:rsidP="00EA7B31">
      <w:pPr>
        <w:pStyle w:val="PargrafodaLista"/>
        <w:numPr>
          <w:ilvl w:val="0"/>
          <w:numId w:val="15"/>
        </w:numPr>
        <w:spacing w:before="0" w:after="0"/>
        <w:ind w:left="567"/>
        <w:rPr>
          <w:rFonts w:ascii="Arial" w:hAnsi="Arial" w:cs="Arial"/>
        </w:rPr>
      </w:pPr>
      <w:r>
        <w:rPr>
          <w:rFonts w:ascii="Arial" w:hAnsi="Arial" w:cs="Arial"/>
        </w:rPr>
        <w:t>Alimentação do Quadro de Distribuição</w:t>
      </w:r>
    </w:p>
    <w:p w:rsidR="00EA7B31" w:rsidRDefault="00EA7B31" w:rsidP="00EA7B31">
      <w:pPr>
        <w:ind w:right="-568" w:firstLine="207"/>
        <w:rPr>
          <w:rFonts w:ascii="Arial" w:hAnsi="Arial" w:cs="Arial"/>
        </w:rPr>
      </w:pPr>
      <w:r>
        <w:rPr>
          <w:rFonts w:ascii="Arial" w:hAnsi="Arial" w:cs="Arial"/>
        </w:rPr>
        <w:t xml:space="preserve">A </w:t>
      </w:r>
      <w:r w:rsidR="00021547">
        <w:rPr>
          <w:rFonts w:ascii="Arial" w:hAnsi="Arial" w:cs="Arial"/>
        </w:rPr>
        <w:t>alimentação</w:t>
      </w:r>
      <w:r>
        <w:rPr>
          <w:rFonts w:ascii="Arial" w:hAnsi="Arial" w:cs="Arial"/>
        </w:rPr>
        <w:t xml:space="preserve"> do quadro de distribuição deverá vir da entrada de energia que já alimenta o prédio, apenas adequando a mesma na estrutura do prédio, com uso de </w:t>
      </w:r>
      <w:proofErr w:type="spellStart"/>
      <w:r>
        <w:rPr>
          <w:rFonts w:ascii="Arial" w:hAnsi="Arial" w:cs="Arial"/>
        </w:rPr>
        <w:t>eletroduto</w:t>
      </w:r>
      <w:proofErr w:type="spellEnd"/>
      <w:r>
        <w:rPr>
          <w:rFonts w:ascii="Arial" w:hAnsi="Arial" w:cs="Arial"/>
        </w:rPr>
        <w:t xml:space="preserve"> rígido aparente e substituindo o cabeamento até a caixa de passagem mais próxima, com cabos flexíveis de </w:t>
      </w:r>
      <w:proofErr w:type="gramStart"/>
      <w:r>
        <w:rPr>
          <w:rFonts w:ascii="Arial" w:hAnsi="Arial" w:cs="Arial"/>
        </w:rPr>
        <w:t>6mm</w:t>
      </w:r>
      <w:proofErr w:type="gramEnd"/>
      <w:r>
        <w:rPr>
          <w:rFonts w:ascii="Arial" w:hAnsi="Arial" w:cs="Arial"/>
        </w:rPr>
        <w:t>² do tipo 0,6/1,0kV.</w:t>
      </w:r>
    </w:p>
    <w:p w:rsidR="00021547" w:rsidRDefault="00021547" w:rsidP="00EA7B31">
      <w:pPr>
        <w:ind w:right="-568" w:firstLine="207"/>
        <w:rPr>
          <w:rFonts w:ascii="Arial" w:hAnsi="Arial" w:cs="Arial"/>
        </w:rPr>
      </w:pPr>
    </w:p>
    <w:p w:rsidR="00021547" w:rsidRPr="00ED2EBE" w:rsidRDefault="00021547" w:rsidP="00021547">
      <w:pPr>
        <w:pStyle w:val="PargrafodaLista"/>
        <w:numPr>
          <w:ilvl w:val="0"/>
          <w:numId w:val="15"/>
        </w:numPr>
        <w:spacing w:before="0" w:after="0"/>
        <w:ind w:left="567"/>
        <w:rPr>
          <w:rFonts w:ascii="Arial" w:hAnsi="Arial" w:cs="Arial"/>
        </w:rPr>
      </w:pPr>
      <w:r>
        <w:rPr>
          <w:rFonts w:ascii="Arial" w:hAnsi="Arial" w:cs="Arial"/>
        </w:rPr>
        <w:t>Quadro de Distribuição para 12 Disjuntores</w:t>
      </w:r>
    </w:p>
    <w:p w:rsidR="00021547" w:rsidRPr="00021547" w:rsidRDefault="00021547" w:rsidP="00021547">
      <w:pPr>
        <w:ind w:right="-568" w:firstLine="207"/>
        <w:rPr>
          <w:rFonts w:ascii="Arial" w:hAnsi="Arial" w:cs="Arial"/>
        </w:rPr>
      </w:pPr>
      <w:r>
        <w:rPr>
          <w:rFonts w:ascii="Arial" w:hAnsi="Arial" w:cs="Arial"/>
        </w:rPr>
        <w:t>O quadro de distribuição</w:t>
      </w:r>
      <w:r w:rsidRPr="00021547">
        <w:rPr>
          <w:rFonts w:ascii="Arial" w:hAnsi="Arial" w:cs="Arial"/>
        </w:rPr>
        <w:t xml:space="preserve"> de sobrepor deverá ser instalado no interior do prédio dos sanitários com sua face voltada para a área de circulação, o quadro deverá ser instalado conforme estipulado </w:t>
      </w:r>
      <w:r>
        <w:rPr>
          <w:rFonts w:ascii="Arial" w:hAnsi="Arial" w:cs="Arial"/>
        </w:rPr>
        <w:t xml:space="preserve">no </w:t>
      </w:r>
      <w:r w:rsidRPr="00021547">
        <w:rPr>
          <w:rFonts w:ascii="Arial" w:hAnsi="Arial" w:cs="Arial"/>
        </w:rPr>
        <w:t>Projeto Elétrico, anexo a este MD.</w:t>
      </w:r>
    </w:p>
    <w:p w:rsidR="00021547" w:rsidRDefault="00021547" w:rsidP="00021547">
      <w:pPr>
        <w:ind w:right="-568" w:firstLine="207"/>
        <w:rPr>
          <w:rFonts w:ascii="Arial" w:hAnsi="Arial" w:cs="Arial"/>
        </w:rPr>
      </w:pPr>
      <w:r w:rsidRPr="00021547">
        <w:rPr>
          <w:rFonts w:ascii="Arial" w:hAnsi="Arial" w:cs="Arial"/>
        </w:rPr>
        <w:t xml:space="preserve">O quadro deverá ser de sobrepor, próprio para instalação elétrica, fabricado em chapa de aço com pintura primer </w:t>
      </w:r>
      <w:proofErr w:type="spellStart"/>
      <w:r w:rsidRPr="00021547">
        <w:rPr>
          <w:rFonts w:ascii="Arial" w:hAnsi="Arial" w:cs="Arial"/>
        </w:rPr>
        <w:t>alquídica</w:t>
      </w:r>
      <w:proofErr w:type="spellEnd"/>
      <w:r w:rsidRPr="00021547">
        <w:rPr>
          <w:rFonts w:ascii="Arial" w:hAnsi="Arial" w:cs="Arial"/>
        </w:rPr>
        <w:t xml:space="preserve"> e moldura com porta articulável em chapa de aço com pintura eletrostática, dotada de fecho tipo pressão. Deverá possuir placa de montagem em monobloco, confeccionada em chapa de aço com pintura a base de esmalte sintético além do barramento em cobre. </w:t>
      </w:r>
    </w:p>
    <w:p w:rsidR="00021547" w:rsidRPr="00021547" w:rsidRDefault="00021547" w:rsidP="00021547">
      <w:pPr>
        <w:ind w:right="-568" w:firstLine="207"/>
        <w:rPr>
          <w:rFonts w:ascii="Arial" w:hAnsi="Arial" w:cs="Arial"/>
        </w:rPr>
      </w:pPr>
      <w:r w:rsidRPr="00021547">
        <w:rPr>
          <w:rFonts w:ascii="Arial" w:hAnsi="Arial" w:cs="Arial"/>
        </w:rPr>
        <w:t>A caixa deve ser instalada de modo que a parte superior da face frontal fique a uma altura de 1,60m com uma tolerância de +/- 0,15m em relação ao piso acabado.</w:t>
      </w:r>
    </w:p>
    <w:p w:rsidR="00021547" w:rsidRPr="00021547" w:rsidRDefault="00021547" w:rsidP="00021547">
      <w:pPr>
        <w:ind w:right="-568" w:firstLine="207"/>
        <w:rPr>
          <w:rFonts w:ascii="Arial" w:hAnsi="Arial" w:cs="Arial"/>
        </w:rPr>
      </w:pPr>
      <w:r w:rsidRPr="00021547">
        <w:rPr>
          <w:rFonts w:ascii="Arial" w:hAnsi="Arial" w:cs="Arial"/>
        </w:rPr>
        <w:t xml:space="preserve">A entrada de energia elétrica deverá provir da rede elétrica existente e deverá </w:t>
      </w:r>
      <w:r>
        <w:rPr>
          <w:rFonts w:ascii="Arial" w:hAnsi="Arial" w:cs="Arial"/>
        </w:rPr>
        <w:t>ser do tipo bifásico – três condutores (duas</w:t>
      </w:r>
      <w:r w:rsidRPr="00021547">
        <w:rPr>
          <w:rFonts w:ascii="Arial" w:hAnsi="Arial" w:cs="Arial"/>
        </w:rPr>
        <w:t xml:space="preserve"> fases e o neutro) conforme o RIC-BT e aterramento no sistema TN-S.</w:t>
      </w:r>
    </w:p>
    <w:p w:rsidR="00021547" w:rsidRPr="00EA7B31" w:rsidRDefault="00021547" w:rsidP="00EA7B31">
      <w:pPr>
        <w:ind w:right="-568" w:firstLine="207"/>
        <w:rPr>
          <w:rFonts w:ascii="Arial" w:hAnsi="Arial" w:cs="Arial"/>
        </w:rPr>
      </w:pPr>
    </w:p>
    <w:p w:rsidR="00021547" w:rsidRPr="00ED2EBE" w:rsidRDefault="00021547" w:rsidP="00021547">
      <w:pPr>
        <w:pStyle w:val="PargrafodaLista"/>
        <w:numPr>
          <w:ilvl w:val="0"/>
          <w:numId w:val="15"/>
        </w:numPr>
        <w:spacing w:before="0" w:after="0"/>
        <w:ind w:left="567"/>
        <w:rPr>
          <w:rFonts w:ascii="Arial" w:hAnsi="Arial" w:cs="Arial"/>
        </w:rPr>
      </w:pPr>
      <w:r>
        <w:rPr>
          <w:rFonts w:ascii="Arial" w:hAnsi="Arial" w:cs="Arial"/>
        </w:rPr>
        <w:t>Caixa para Aterramento Completa</w:t>
      </w:r>
    </w:p>
    <w:p w:rsidR="00021547" w:rsidRPr="00021547" w:rsidRDefault="00021547" w:rsidP="00021547">
      <w:pPr>
        <w:ind w:right="-568" w:firstLine="207"/>
        <w:rPr>
          <w:rFonts w:ascii="Arial" w:hAnsi="Arial" w:cs="Arial"/>
        </w:rPr>
      </w:pPr>
      <w:r w:rsidRPr="00021547">
        <w:rPr>
          <w:rFonts w:ascii="Arial" w:hAnsi="Arial" w:cs="Arial"/>
        </w:rPr>
        <w:t xml:space="preserve">A caixa para aterramento da rede deverá estar em conformidade com o Regulamento das Instalações Consumidoras (RIC-BT) da concessionária de Energia Elétrica local, a caixa deverá ser em PVC, cônico Ø </w:t>
      </w:r>
      <w:proofErr w:type="gramStart"/>
      <w:r w:rsidRPr="00021547">
        <w:rPr>
          <w:rFonts w:ascii="Arial" w:hAnsi="Arial" w:cs="Arial"/>
        </w:rPr>
        <w:t>300mm</w:t>
      </w:r>
      <w:proofErr w:type="gramEnd"/>
      <w:r w:rsidRPr="00021547">
        <w:rPr>
          <w:rFonts w:ascii="Arial" w:hAnsi="Arial" w:cs="Arial"/>
        </w:rPr>
        <w:t>, o eletrodo de aterramento deverá ser do tipo aço revestido de cobre, Ø 5/8” com comprimento mínimo de 2400 mm, sendo vedada para aterramento outro tipo de eletrodo.</w:t>
      </w:r>
    </w:p>
    <w:p w:rsidR="00021547" w:rsidRPr="00021547" w:rsidRDefault="00021547" w:rsidP="00021547">
      <w:pPr>
        <w:ind w:right="-568" w:firstLine="207"/>
        <w:rPr>
          <w:rFonts w:ascii="Arial" w:hAnsi="Arial" w:cs="Arial"/>
        </w:rPr>
      </w:pPr>
      <w:r w:rsidRPr="00021547">
        <w:rPr>
          <w:rFonts w:ascii="Arial" w:hAnsi="Arial" w:cs="Arial"/>
        </w:rPr>
        <w:t>O conector será em grampo metálico tipo olhal próprio para instalações elétricas e aterramento.</w:t>
      </w:r>
    </w:p>
    <w:p w:rsidR="00021547" w:rsidRPr="00021547" w:rsidRDefault="00021547" w:rsidP="00021547">
      <w:pPr>
        <w:ind w:right="-568" w:firstLine="207"/>
        <w:rPr>
          <w:rFonts w:ascii="Arial" w:hAnsi="Arial" w:cs="Arial"/>
        </w:rPr>
      </w:pPr>
      <w:r w:rsidRPr="00021547">
        <w:rPr>
          <w:rFonts w:ascii="Arial" w:hAnsi="Arial" w:cs="Arial"/>
        </w:rPr>
        <w:lastRenderedPageBreak/>
        <w:t>O Condutor de aterramento deve ser de cobre, Ø</w:t>
      </w:r>
      <w:r>
        <w:rPr>
          <w:rFonts w:ascii="Arial" w:hAnsi="Arial" w:cs="Arial"/>
        </w:rPr>
        <w:t xml:space="preserve"> </w:t>
      </w:r>
      <w:proofErr w:type="gramStart"/>
      <w:r>
        <w:rPr>
          <w:rFonts w:ascii="Arial" w:hAnsi="Arial" w:cs="Arial"/>
        </w:rPr>
        <w:t>6</w:t>
      </w:r>
      <w:r w:rsidRPr="00021547">
        <w:rPr>
          <w:rFonts w:ascii="Arial" w:hAnsi="Arial" w:cs="Arial"/>
        </w:rPr>
        <w:t>mm</w:t>
      </w:r>
      <w:proofErr w:type="gramEnd"/>
      <w:r w:rsidRPr="00021547">
        <w:rPr>
          <w:rFonts w:ascii="Arial" w:hAnsi="Arial" w:cs="Arial"/>
        </w:rPr>
        <w:t>² com isolamento para as tensões de 450/750V, ser o mais curto e retilíneo possível, não possuir emendas ou dispositivos que possam causar sua interrupção.</w:t>
      </w:r>
    </w:p>
    <w:p w:rsidR="00021547" w:rsidRPr="00021547" w:rsidRDefault="00021547" w:rsidP="00021547">
      <w:pPr>
        <w:ind w:right="-568" w:firstLine="207"/>
        <w:rPr>
          <w:rFonts w:ascii="Arial" w:hAnsi="Arial" w:cs="Arial"/>
        </w:rPr>
      </w:pPr>
      <w:r w:rsidRPr="00021547">
        <w:rPr>
          <w:rFonts w:ascii="Arial" w:hAnsi="Arial" w:cs="Arial"/>
        </w:rPr>
        <w:t xml:space="preserve">Deve ser protegido por </w:t>
      </w:r>
      <w:proofErr w:type="spellStart"/>
      <w:r w:rsidRPr="00021547">
        <w:rPr>
          <w:rFonts w:ascii="Arial" w:hAnsi="Arial" w:cs="Arial"/>
        </w:rPr>
        <w:t>eletroduto</w:t>
      </w:r>
      <w:proofErr w:type="spellEnd"/>
      <w:r w:rsidRPr="00021547">
        <w:rPr>
          <w:rFonts w:ascii="Arial" w:hAnsi="Arial" w:cs="Arial"/>
        </w:rPr>
        <w:t xml:space="preserve"> de PVC rígido, o ponto de conexão do condutor de aterramento ao eletrodo, com conector adequado deverá ser acessível para inspeções.</w:t>
      </w:r>
    </w:p>
    <w:p w:rsidR="00EA7B31" w:rsidRDefault="00EA7B31" w:rsidP="00A40494">
      <w:pPr>
        <w:ind w:right="-568"/>
        <w:rPr>
          <w:rFonts w:ascii="Arial" w:hAnsi="Arial" w:cs="Arial"/>
        </w:rPr>
      </w:pPr>
    </w:p>
    <w:p w:rsidR="00021547" w:rsidRPr="00ED2EBE" w:rsidRDefault="00021547" w:rsidP="00021547">
      <w:pPr>
        <w:pStyle w:val="PargrafodaLista"/>
        <w:numPr>
          <w:ilvl w:val="0"/>
          <w:numId w:val="15"/>
        </w:numPr>
        <w:spacing w:before="0" w:after="0"/>
        <w:ind w:left="567"/>
        <w:rPr>
          <w:rFonts w:ascii="Arial" w:hAnsi="Arial" w:cs="Arial"/>
        </w:rPr>
      </w:pPr>
      <w:r>
        <w:rPr>
          <w:rFonts w:ascii="Arial" w:hAnsi="Arial" w:cs="Arial"/>
        </w:rPr>
        <w:t>Caixa de Passagem</w:t>
      </w:r>
      <w:proofErr w:type="gramStart"/>
      <w:r>
        <w:rPr>
          <w:rFonts w:ascii="Arial" w:hAnsi="Arial" w:cs="Arial"/>
        </w:rPr>
        <w:t xml:space="preserve">  </w:t>
      </w:r>
      <w:proofErr w:type="gramEnd"/>
      <w:r>
        <w:rPr>
          <w:rFonts w:ascii="Arial" w:hAnsi="Arial" w:cs="Arial"/>
        </w:rPr>
        <w:t>4”x2” Aparente</w:t>
      </w:r>
    </w:p>
    <w:p w:rsidR="00E732CB" w:rsidRDefault="00021547" w:rsidP="00021547">
      <w:pPr>
        <w:ind w:right="-568" w:firstLine="207"/>
        <w:rPr>
          <w:rFonts w:ascii="Arial" w:hAnsi="Arial" w:cs="Arial"/>
        </w:rPr>
      </w:pPr>
      <w:r w:rsidRPr="00021547">
        <w:rPr>
          <w:rFonts w:ascii="Arial" w:hAnsi="Arial" w:cs="Arial"/>
        </w:rPr>
        <w:t xml:space="preserve">As caixas deverão ser próprias para instalação elétrica, fabricadas em PVC, nas seguintes dimensões L x C x P: </w:t>
      </w:r>
      <w:proofErr w:type="gramStart"/>
      <w:r w:rsidRPr="00021547">
        <w:rPr>
          <w:rFonts w:ascii="Arial" w:hAnsi="Arial" w:cs="Arial"/>
        </w:rPr>
        <w:t>4</w:t>
      </w:r>
      <w:proofErr w:type="gramEnd"/>
      <w:r w:rsidRPr="00021547">
        <w:rPr>
          <w:rFonts w:ascii="Arial" w:hAnsi="Arial" w:cs="Arial"/>
        </w:rPr>
        <w:t>” x 2” -  (70mm x 108mm x 47mm)  e deverão possuir um ou dois pares de orelhas para o encaixe dos dispositivos elétricos, fendas nas paredes / fundo para recortar e acoplar eletrodutos, e não propagarem as chamas (</w:t>
      </w:r>
      <w:proofErr w:type="spellStart"/>
      <w:r w:rsidRPr="00021547">
        <w:rPr>
          <w:rFonts w:ascii="Arial" w:hAnsi="Arial" w:cs="Arial"/>
        </w:rPr>
        <w:t>antichama</w:t>
      </w:r>
      <w:proofErr w:type="spellEnd"/>
      <w:r w:rsidRPr="00021547">
        <w:rPr>
          <w:rFonts w:ascii="Arial" w:hAnsi="Arial" w:cs="Arial"/>
        </w:rPr>
        <w:t xml:space="preserve">). </w:t>
      </w:r>
    </w:p>
    <w:p w:rsidR="00E732CB" w:rsidRDefault="00E732CB" w:rsidP="00A40494">
      <w:pPr>
        <w:ind w:right="-568"/>
        <w:rPr>
          <w:rFonts w:ascii="Arial" w:hAnsi="Arial" w:cs="Arial"/>
        </w:rPr>
      </w:pPr>
    </w:p>
    <w:p w:rsidR="009C3B16" w:rsidRPr="00ED2EBE" w:rsidRDefault="009C3B16" w:rsidP="009C3B16">
      <w:pPr>
        <w:pStyle w:val="PargrafodaLista"/>
        <w:numPr>
          <w:ilvl w:val="0"/>
          <w:numId w:val="15"/>
        </w:numPr>
        <w:spacing w:before="0" w:after="0"/>
        <w:ind w:left="567"/>
        <w:rPr>
          <w:rFonts w:ascii="Arial" w:hAnsi="Arial" w:cs="Arial"/>
        </w:rPr>
      </w:pPr>
      <w:proofErr w:type="gramStart"/>
      <w:r>
        <w:rPr>
          <w:rFonts w:ascii="Arial" w:hAnsi="Arial" w:cs="Arial"/>
        </w:rPr>
        <w:t>Disjuntor Monofásico e Bifásicos</w:t>
      </w:r>
      <w:proofErr w:type="gramEnd"/>
    </w:p>
    <w:p w:rsidR="009C3B16" w:rsidRDefault="009C3B16" w:rsidP="009C3B16">
      <w:pPr>
        <w:ind w:right="-568" w:firstLine="207"/>
        <w:rPr>
          <w:rFonts w:ascii="Arial" w:hAnsi="Arial" w:cs="Arial"/>
        </w:rPr>
      </w:pPr>
      <w:r w:rsidRPr="009C3B16">
        <w:rPr>
          <w:rFonts w:ascii="Arial" w:hAnsi="Arial" w:cs="Arial"/>
        </w:rPr>
        <w:t>Os di</w:t>
      </w:r>
      <w:r>
        <w:rPr>
          <w:rFonts w:ascii="Arial" w:hAnsi="Arial" w:cs="Arial"/>
        </w:rPr>
        <w:t>sjuntores padrão europeu (DIN)</w:t>
      </w:r>
      <w:r w:rsidRPr="009C3B16">
        <w:rPr>
          <w:rFonts w:ascii="Arial" w:hAnsi="Arial" w:cs="Arial"/>
        </w:rPr>
        <w:t>, deverão ser conforme a NBR 5361 ou IEC-947/2 e possuir capacidade conforme especificado no detalhe do quadro geral</w:t>
      </w:r>
      <w:r>
        <w:rPr>
          <w:rFonts w:ascii="Arial" w:hAnsi="Arial" w:cs="Arial"/>
        </w:rPr>
        <w:t>.</w:t>
      </w:r>
    </w:p>
    <w:p w:rsidR="009C3B16" w:rsidRDefault="009C3B16" w:rsidP="009C3B16">
      <w:pPr>
        <w:ind w:right="-568" w:firstLine="207"/>
        <w:rPr>
          <w:rFonts w:ascii="Arial" w:hAnsi="Arial" w:cs="Arial"/>
        </w:rPr>
      </w:pPr>
      <w:r w:rsidRPr="009C3B16">
        <w:rPr>
          <w:rFonts w:ascii="Arial" w:hAnsi="Arial" w:cs="Arial"/>
        </w:rPr>
        <w:t>Esses equipamentos de proteção/operação deverão ser do tipo termomagnético (disparo térmico para proteção contra sobrecarga e eletromagnético para curto circuito). Os disjuntores do Quadro de Distribuição serão separados conforme o circuito que atendam (Iluminação ou Tomadas).</w:t>
      </w:r>
    </w:p>
    <w:p w:rsidR="00E732CB" w:rsidRDefault="00E732CB" w:rsidP="00A40494">
      <w:pPr>
        <w:ind w:right="-568"/>
        <w:rPr>
          <w:rFonts w:ascii="Arial" w:hAnsi="Arial" w:cs="Arial"/>
        </w:rPr>
      </w:pPr>
    </w:p>
    <w:p w:rsidR="009C3B16" w:rsidRPr="00ED2EBE" w:rsidRDefault="009C3B16" w:rsidP="009C3B16">
      <w:pPr>
        <w:pStyle w:val="PargrafodaLista"/>
        <w:numPr>
          <w:ilvl w:val="0"/>
          <w:numId w:val="15"/>
        </w:numPr>
        <w:spacing w:before="0" w:after="0"/>
        <w:ind w:left="567"/>
        <w:rPr>
          <w:rFonts w:ascii="Arial" w:hAnsi="Arial" w:cs="Arial"/>
        </w:rPr>
      </w:pPr>
      <w:r>
        <w:rPr>
          <w:rFonts w:ascii="Arial" w:hAnsi="Arial" w:cs="Arial"/>
        </w:rPr>
        <w:t>Dispositivo de Proteção Contra Surtos</w:t>
      </w:r>
    </w:p>
    <w:p w:rsidR="009C3B16" w:rsidRPr="009C3B16" w:rsidRDefault="009C3B16" w:rsidP="009C3B16">
      <w:pPr>
        <w:ind w:right="-568" w:firstLine="207"/>
        <w:rPr>
          <w:rFonts w:ascii="Arial" w:hAnsi="Arial" w:cs="Arial"/>
        </w:rPr>
      </w:pPr>
      <w:r w:rsidRPr="009C3B16">
        <w:rPr>
          <w:rFonts w:ascii="Arial" w:hAnsi="Arial" w:cs="Arial"/>
        </w:rPr>
        <w:t xml:space="preserve">Para proteção contra surtos de tensão causados por descargas atmosféricas, manobras, etc., </w:t>
      </w:r>
      <w:proofErr w:type="gramStart"/>
      <w:r w:rsidRPr="009C3B16">
        <w:rPr>
          <w:rFonts w:ascii="Arial" w:hAnsi="Arial" w:cs="Arial"/>
        </w:rPr>
        <w:t>deve ser</w:t>
      </w:r>
      <w:proofErr w:type="gramEnd"/>
      <w:r w:rsidRPr="009C3B16">
        <w:rPr>
          <w:rFonts w:ascii="Arial" w:hAnsi="Arial" w:cs="Arial"/>
        </w:rPr>
        <w:t xml:space="preserve"> instalado o dispositivo de proteção contra surtos no quadro de distribuição. O DPS será ligado entre fases-terra, com cabo de cobre, seção mínima 4,0mm², isolação PVC 750 V, e o comprimento máximo dos condutores até o barramento de </w:t>
      </w:r>
      <w:proofErr w:type="spellStart"/>
      <w:r w:rsidRPr="009C3B16">
        <w:rPr>
          <w:rFonts w:ascii="Arial" w:hAnsi="Arial" w:cs="Arial"/>
        </w:rPr>
        <w:t>equipotencialização</w:t>
      </w:r>
      <w:proofErr w:type="spellEnd"/>
      <w:r w:rsidRPr="009C3B16">
        <w:rPr>
          <w:rFonts w:ascii="Arial" w:hAnsi="Arial" w:cs="Arial"/>
        </w:rPr>
        <w:t xml:space="preserve"> ou barramento terra não deve ser superior a 50 cm. O DPS deverá ser </w:t>
      </w:r>
      <w:proofErr w:type="gramStart"/>
      <w:r w:rsidRPr="009C3B16">
        <w:rPr>
          <w:rFonts w:ascii="Arial" w:hAnsi="Arial" w:cs="Arial"/>
        </w:rPr>
        <w:t>instalados</w:t>
      </w:r>
      <w:proofErr w:type="gramEnd"/>
      <w:r w:rsidRPr="009C3B16">
        <w:rPr>
          <w:rFonts w:ascii="Arial" w:hAnsi="Arial" w:cs="Arial"/>
        </w:rPr>
        <w:t xml:space="preserve"> logo após o disjuntor principal e antes dos interruptores diferenciais </w:t>
      </w:r>
      <w:proofErr w:type="spellStart"/>
      <w:r w:rsidRPr="009C3B16">
        <w:rPr>
          <w:rFonts w:ascii="Arial" w:hAnsi="Arial" w:cs="Arial"/>
        </w:rPr>
        <w:t>DR’s</w:t>
      </w:r>
      <w:proofErr w:type="spellEnd"/>
      <w:r w:rsidRPr="009C3B16">
        <w:rPr>
          <w:rFonts w:ascii="Arial" w:hAnsi="Arial" w:cs="Arial"/>
        </w:rPr>
        <w:t>. O DPS deverá ser protegido</w:t>
      </w:r>
      <w:r>
        <w:rPr>
          <w:rFonts w:ascii="Arial" w:hAnsi="Arial" w:cs="Arial"/>
        </w:rPr>
        <w:t xml:space="preserve"> por um disjuntor trifásico de 32</w:t>
      </w:r>
      <w:r w:rsidRPr="009C3B16">
        <w:rPr>
          <w:rFonts w:ascii="Arial" w:hAnsi="Arial" w:cs="Arial"/>
        </w:rPr>
        <w:t xml:space="preserve">A em série. </w:t>
      </w:r>
    </w:p>
    <w:p w:rsidR="00E732CB" w:rsidRDefault="009C3B16" w:rsidP="009C3B16">
      <w:pPr>
        <w:ind w:right="-568" w:firstLine="207"/>
        <w:rPr>
          <w:rFonts w:ascii="Arial" w:hAnsi="Arial" w:cs="Arial"/>
        </w:rPr>
      </w:pPr>
      <w:r w:rsidRPr="009C3B16">
        <w:rPr>
          <w:rFonts w:ascii="Arial" w:hAnsi="Arial" w:cs="Arial"/>
        </w:rPr>
        <w:t>Deverá conter identificação visual da vida útil do protetor de surto. E o mesmo deverá ter as seguintes especificações: base monopolar; fixação em trilho DIN; plug-in; classe de proteção tipo II (</w:t>
      </w:r>
      <w:proofErr w:type="gramStart"/>
      <w:r w:rsidRPr="009C3B16">
        <w:rPr>
          <w:rFonts w:ascii="Arial" w:hAnsi="Arial" w:cs="Arial"/>
        </w:rPr>
        <w:t>175V</w:t>
      </w:r>
      <w:proofErr w:type="gramEnd"/>
      <w:r w:rsidRPr="009C3B16">
        <w:rPr>
          <w:rFonts w:ascii="Arial" w:hAnsi="Arial" w:cs="Arial"/>
        </w:rPr>
        <w:t xml:space="preserve">; In = 20kA; </w:t>
      </w:r>
      <w:proofErr w:type="spellStart"/>
      <w:r w:rsidRPr="009C3B16">
        <w:rPr>
          <w:rFonts w:ascii="Arial" w:hAnsi="Arial" w:cs="Arial"/>
        </w:rPr>
        <w:t>Imáx</w:t>
      </w:r>
      <w:proofErr w:type="spellEnd"/>
      <w:r w:rsidRPr="009C3B16">
        <w:rPr>
          <w:rFonts w:ascii="Arial" w:hAnsi="Arial" w:cs="Arial"/>
        </w:rPr>
        <w:t xml:space="preserve"> = 40kA).</w:t>
      </w:r>
    </w:p>
    <w:p w:rsidR="009C3B16" w:rsidRDefault="009C3B16" w:rsidP="009C3B16">
      <w:pPr>
        <w:ind w:right="-568"/>
        <w:rPr>
          <w:rFonts w:ascii="Arial" w:hAnsi="Arial" w:cs="Arial"/>
        </w:rPr>
      </w:pPr>
    </w:p>
    <w:p w:rsidR="009C3B16" w:rsidRPr="00ED2EBE" w:rsidRDefault="009C3B16" w:rsidP="009C3B16">
      <w:pPr>
        <w:pStyle w:val="PargrafodaLista"/>
        <w:numPr>
          <w:ilvl w:val="0"/>
          <w:numId w:val="15"/>
        </w:numPr>
        <w:spacing w:before="0" w:after="0"/>
        <w:ind w:left="567"/>
        <w:rPr>
          <w:rFonts w:ascii="Arial" w:hAnsi="Arial" w:cs="Arial"/>
        </w:rPr>
      </w:pPr>
      <w:r>
        <w:rPr>
          <w:rFonts w:ascii="Arial" w:hAnsi="Arial" w:cs="Arial"/>
        </w:rPr>
        <w:t>Dispositivo Bipolar DR</w:t>
      </w:r>
    </w:p>
    <w:p w:rsidR="009C3B16" w:rsidRDefault="009C3B16" w:rsidP="009C3B16">
      <w:pPr>
        <w:ind w:right="-568" w:firstLine="207"/>
        <w:rPr>
          <w:rFonts w:ascii="Arial" w:hAnsi="Arial" w:cs="Arial"/>
        </w:rPr>
      </w:pPr>
      <w:r w:rsidRPr="009C3B16">
        <w:rPr>
          <w:rFonts w:ascii="Arial" w:hAnsi="Arial" w:cs="Arial"/>
        </w:rPr>
        <w:t xml:space="preserve">O dispositivo residual deverá possuir sensibilidade de </w:t>
      </w:r>
      <w:proofErr w:type="gramStart"/>
      <w:r w:rsidRPr="009C3B16">
        <w:rPr>
          <w:rFonts w:ascii="Arial" w:hAnsi="Arial" w:cs="Arial"/>
        </w:rPr>
        <w:t>30mA</w:t>
      </w:r>
      <w:proofErr w:type="gramEnd"/>
      <w:r w:rsidRPr="009C3B16">
        <w:rPr>
          <w:rFonts w:ascii="Arial" w:hAnsi="Arial" w:cs="Arial"/>
        </w:rPr>
        <w:t>, diante de qualquer nível de corrente de fuga à terra, ser certificado com a norma IEC 61008 além de possuir acionador para teste de operacionalidade, e grau de proteção IP20</w:t>
      </w:r>
      <w:r>
        <w:rPr>
          <w:rFonts w:ascii="Arial" w:hAnsi="Arial" w:cs="Arial"/>
        </w:rPr>
        <w:t>.</w:t>
      </w:r>
    </w:p>
    <w:p w:rsidR="009C3B16" w:rsidRDefault="009C3B16" w:rsidP="009C3B16">
      <w:pPr>
        <w:ind w:right="-568"/>
        <w:rPr>
          <w:rFonts w:ascii="Arial" w:hAnsi="Arial" w:cs="Arial"/>
        </w:rPr>
      </w:pPr>
    </w:p>
    <w:p w:rsidR="009C3B16" w:rsidRPr="009F0603" w:rsidRDefault="009C3B16" w:rsidP="009C3B16">
      <w:pPr>
        <w:pStyle w:val="Ttulo4"/>
      </w:pPr>
      <w:bookmarkStart w:id="41" w:name="_Toc18055222"/>
      <w:r>
        <w:t>ELETRODUTOS E CABOS</w:t>
      </w:r>
      <w:bookmarkEnd w:id="41"/>
    </w:p>
    <w:p w:rsidR="009C3B16" w:rsidRDefault="009C3B16" w:rsidP="009C3B16">
      <w:pPr>
        <w:ind w:right="-568"/>
        <w:rPr>
          <w:rFonts w:ascii="Arial" w:hAnsi="Arial" w:cs="Arial"/>
        </w:rPr>
      </w:pPr>
    </w:p>
    <w:p w:rsidR="009C3B16" w:rsidRPr="00ED2EBE" w:rsidRDefault="009C3B16" w:rsidP="009C3B16">
      <w:pPr>
        <w:pStyle w:val="PargrafodaLista"/>
        <w:numPr>
          <w:ilvl w:val="0"/>
          <w:numId w:val="15"/>
        </w:numPr>
        <w:spacing w:before="0" w:after="0"/>
        <w:ind w:left="567"/>
        <w:rPr>
          <w:rFonts w:ascii="Arial" w:hAnsi="Arial" w:cs="Arial"/>
        </w:rPr>
      </w:pPr>
      <w:proofErr w:type="spellStart"/>
      <w:r>
        <w:rPr>
          <w:rFonts w:ascii="Arial" w:hAnsi="Arial" w:cs="Arial"/>
        </w:rPr>
        <w:t>Eletroduto</w:t>
      </w:r>
      <w:proofErr w:type="spellEnd"/>
      <w:r>
        <w:rPr>
          <w:rFonts w:ascii="Arial" w:hAnsi="Arial" w:cs="Arial"/>
        </w:rPr>
        <w:t xml:space="preserve"> Rígido Soldável PVC </w:t>
      </w:r>
      <w:proofErr w:type="gramStart"/>
      <w:r>
        <w:rPr>
          <w:rFonts w:ascii="Arial" w:hAnsi="Arial" w:cs="Arial"/>
        </w:rPr>
        <w:t>25mm</w:t>
      </w:r>
      <w:proofErr w:type="gramEnd"/>
    </w:p>
    <w:p w:rsidR="00D93EC9" w:rsidRPr="00D93EC9" w:rsidRDefault="00D93EC9" w:rsidP="00D93EC9">
      <w:pPr>
        <w:ind w:right="-568" w:firstLine="207"/>
        <w:rPr>
          <w:rFonts w:ascii="Arial" w:hAnsi="Arial" w:cs="Arial"/>
        </w:rPr>
      </w:pPr>
      <w:r w:rsidRPr="00D93EC9">
        <w:rPr>
          <w:rFonts w:ascii="Arial" w:hAnsi="Arial" w:cs="Arial"/>
        </w:rPr>
        <w:t xml:space="preserve">Os condutores dos circuitos de iluminação e força serão lançados em eletrodutos de PVC </w:t>
      </w:r>
      <w:r>
        <w:rPr>
          <w:rFonts w:ascii="Arial" w:hAnsi="Arial" w:cs="Arial"/>
        </w:rPr>
        <w:t>rígido</w:t>
      </w:r>
      <w:r w:rsidRPr="00D93EC9">
        <w:rPr>
          <w:rFonts w:ascii="Arial" w:hAnsi="Arial" w:cs="Arial"/>
        </w:rPr>
        <w:t xml:space="preserve">, </w:t>
      </w:r>
      <w:r>
        <w:rPr>
          <w:rFonts w:ascii="Arial" w:hAnsi="Arial" w:cs="Arial"/>
        </w:rPr>
        <w:t>de sobrepor em</w:t>
      </w:r>
      <w:r w:rsidRPr="00D93EC9">
        <w:rPr>
          <w:rFonts w:ascii="Arial" w:hAnsi="Arial" w:cs="Arial"/>
        </w:rPr>
        <w:t xml:space="preserve"> laje e na alvenaria. </w:t>
      </w:r>
    </w:p>
    <w:p w:rsidR="00D93EC9" w:rsidRPr="00D93EC9" w:rsidRDefault="00D93EC9" w:rsidP="00D93EC9">
      <w:pPr>
        <w:ind w:right="-568"/>
        <w:rPr>
          <w:rFonts w:ascii="Arial" w:hAnsi="Arial" w:cs="Arial"/>
        </w:rPr>
      </w:pPr>
      <w:r w:rsidRPr="00D93EC9">
        <w:rPr>
          <w:rFonts w:ascii="Arial" w:hAnsi="Arial" w:cs="Arial"/>
        </w:rPr>
        <w:lastRenderedPageBreak/>
        <w:t xml:space="preserve">Estes eletrodutos deverão ser instalados conforme as normas NBR 5410, NBR 13570 NBR-6150. </w:t>
      </w:r>
    </w:p>
    <w:p w:rsidR="00D93EC9" w:rsidRPr="00D93EC9" w:rsidRDefault="00D93EC9" w:rsidP="00D93EC9">
      <w:pPr>
        <w:ind w:right="-568"/>
        <w:rPr>
          <w:rFonts w:ascii="Arial" w:hAnsi="Arial" w:cs="Arial"/>
        </w:rPr>
      </w:pPr>
      <w:r w:rsidRPr="00D93EC9">
        <w:rPr>
          <w:rFonts w:ascii="Arial" w:hAnsi="Arial" w:cs="Arial"/>
        </w:rPr>
        <w:t>Os Eletrodutos utilizados deverão ser de 1ª. Linha (classe “A”), marcas que possuam o Certificado de qualidade (INMETRO, IPT, CIENTEC ou equivalente), em modelos de aplicação, toda e qualquer similaridade deverá ser reconhecida pelo mercado em termos de preço, qualidade, e aceita pela Contratante.</w:t>
      </w:r>
    </w:p>
    <w:p w:rsidR="009C3B16" w:rsidRDefault="00D93EC9" w:rsidP="00D93EC9">
      <w:pPr>
        <w:ind w:right="-568"/>
        <w:rPr>
          <w:rFonts w:ascii="Arial" w:hAnsi="Arial" w:cs="Arial"/>
        </w:rPr>
      </w:pPr>
      <w:r w:rsidRPr="00D93EC9">
        <w:rPr>
          <w:rFonts w:ascii="Arial" w:hAnsi="Arial" w:cs="Arial"/>
        </w:rPr>
        <w:t>As fixações, continuidade e derivações dos eletrodutos deverão ser executadas com as peças apropriadas, recomendadas pelo fabricante do material.</w:t>
      </w:r>
    </w:p>
    <w:p w:rsidR="00D93EC9" w:rsidRPr="00ED2EBE" w:rsidRDefault="00D93EC9" w:rsidP="00D93EC9">
      <w:pPr>
        <w:pStyle w:val="PargrafodaLista"/>
        <w:numPr>
          <w:ilvl w:val="0"/>
          <w:numId w:val="15"/>
        </w:numPr>
        <w:spacing w:before="0" w:after="0"/>
        <w:ind w:left="567"/>
        <w:rPr>
          <w:rFonts w:ascii="Arial" w:hAnsi="Arial" w:cs="Arial"/>
        </w:rPr>
      </w:pPr>
      <w:r>
        <w:rPr>
          <w:rFonts w:ascii="Arial" w:hAnsi="Arial" w:cs="Arial"/>
        </w:rPr>
        <w:t>Cabos de Cobre Flexível</w:t>
      </w:r>
    </w:p>
    <w:p w:rsidR="00D93EC9" w:rsidRPr="00D93EC9" w:rsidRDefault="00D93EC9" w:rsidP="00D93EC9">
      <w:pPr>
        <w:ind w:right="-568" w:firstLine="207"/>
        <w:rPr>
          <w:rFonts w:ascii="Arial" w:hAnsi="Arial" w:cs="Arial"/>
        </w:rPr>
      </w:pPr>
      <w:r w:rsidRPr="00D93EC9">
        <w:rPr>
          <w:rFonts w:ascii="Arial" w:hAnsi="Arial" w:cs="Arial"/>
        </w:rPr>
        <w:t>Deverá ser adotado o seguinte critério de cores para a isolação dos condutores nos circuitos terminais de acordo coma sua finalidade:</w:t>
      </w:r>
    </w:p>
    <w:p w:rsidR="00D93EC9" w:rsidRDefault="00D93EC9" w:rsidP="00D93EC9">
      <w:pPr>
        <w:ind w:right="-568"/>
        <w:rPr>
          <w:rFonts w:ascii="Arial" w:hAnsi="Arial" w:cs="Arial"/>
        </w:rPr>
      </w:pPr>
    </w:p>
    <w:p w:rsidR="00D93EC9" w:rsidRPr="00C66B70" w:rsidRDefault="00D93EC9" w:rsidP="00D93EC9">
      <w:pPr>
        <w:jc w:val="center"/>
        <w:rPr>
          <w:sz w:val="18"/>
          <w:szCs w:val="18"/>
        </w:rPr>
      </w:pPr>
      <w:r>
        <w:rPr>
          <w:sz w:val="18"/>
          <w:szCs w:val="18"/>
        </w:rPr>
        <w:t>TABELA 1 – Critérios das cores dos condutores.</w:t>
      </w:r>
    </w:p>
    <w:tbl>
      <w:tblPr>
        <w:tblW w:w="0" w:type="auto"/>
        <w:jc w:val="center"/>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4"/>
        <w:gridCol w:w="3897"/>
      </w:tblGrid>
      <w:tr w:rsidR="00D93EC9" w:rsidTr="008211E9">
        <w:trPr>
          <w:jc w:val="center"/>
        </w:trPr>
        <w:tc>
          <w:tcPr>
            <w:tcW w:w="3474" w:type="dxa"/>
            <w:tcBorders>
              <w:top w:val="single" w:sz="4" w:space="0" w:color="auto"/>
              <w:left w:val="single" w:sz="4" w:space="0" w:color="auto"/>
              <w:bottom w:val="single" w:sz="4" w:space="0" w:color="auto"/>
              <w:right w:val="single" w:sz="4" w:space="0" w:color="auto"/>
            </w:tcBorders>
            <w:shd w:val="clear" w:color="auto" w:fill="E6E6E6"/>
            <w:hideMark/>
          </w:tcPr>
          <w:p w:rsidR="00D93EC9" w:rsidRDefault="00D93EC9" w:rsidP="008211E9">
            <w:pPr>
              <w:widowControl w:val="0"/>
              <w:ind w:firstLine="709"/>
              <w:rPr>
                <w:rFonts w:cs="Arial"/>
                <w:b/>
                <w:shd w:val="clear" w:color="auto" w:fill="FFFFFF"/>
              </w:rPr>
            </w:pPr>
            <w:r>
              <w:rPr>
                <w:rFonts w:cs="Arial"/>
                <w:b/>
                <w:shd w:val="clear" w:color="auto" w:fill="FFFFFF"/>
              </w:rPr>
              <w:t>Condutor</w:t>
            </w:r>
          </w:p>
        </w:tc>
        <w:tc>
          <w:tcPr>
            <w:tcW w:w="3897" w:type="dxa"/>
            <w:tcBorders>
              <w:top w:val="single" w:sz="4" w:space="0" w:color="auto"/>
              <w:left w:val="single" w:sz="4" w:space="0" w:color="auto"/>
              <w:bottom w:val="single" w:sz="4" w:space="0" w:color="auto"/>
              <w:right w:val="single" w:sz="4" w:space="0" w:color="auto"/>
            </w:tcBorders>
            <w:shd w:val="clear" w:color="auto" w:fill="E6E6E6"/>
            <w:hideMark/>
          </w:tcPr>
          <w:p w:rsidR="00D93EC9" w:rsidRDefault="00D93EC9" w:rsidP="008211E9">
            <w:pPr>
              <w:widowControl w:val="0"/>
              <w:ind w:firstLine="709"/>
              <w:rPr>
                <w:rFonts w:cs="Arial"/>
                <w:b/>
              </w:rPr>
            </w:pPr>
            <w:r>
              <w:rPr>
                <w:rFonts w:cs="Arial"/>
                <w:b/>
                <w:shd w:val="clear" w:color="auto" w:fill="FFFFFF"/>
              </w:rPr>
              <w:t>Cor da isolação</w:t>
            </w:r>
          </w:p>
        </w:tc>
      </w:tr>
      <w:tr w:rsidR="00D93EC9" w:rsidTr="008211E9">
        <w:trPr>
          <w:jc w:val="center"/>
        </w:trPr>
        <w:tc>
          <w:tcPr>
            <w:tcW w:w="3474"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Fase</w:t>
            </w:r>
          </w:p>
        </w:tc>
        <w:tc>
          <w:tcPr>
            <w:tcW w:w="3897"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 xml:space="preserve">Vermelha, </w:t>
            </w:r>
            <w:proofErr w:type="gramStart"/>
            <w:r>
              <w:rPr>
                <w:rFonts w:cs="Arial"/>
                <w:shd w:val="clear" w:color="auto" w:fill="FFFFFF"/>
              </w:rPr>
              <w:t>preta ou branco</w:t>
            </w:r>
            <w:proofErr w:type="gramEnd"/>
          </w:p>
        </w:tc>
      </w:tr>
      <w:tr w:rsidR="00D93EC9" w:rsidTr="008211E9">
        <w:trPr>
          <w:jc w:val="center"/>
        </w:trPr>
        <w:tc>
          <w:tcPr>
            <w:tcW w:w="3474"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Neutro</w:t>
            </w:r>
          </w:p>
        </w:tc>
        <w:tc>
          <w:tcPr>
            <w:tcW w:w="3897"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Azul claro</w:t>
            </w:r>
          </w:p>
        </w:tc>
      </w:tr>
      <w:tr w:rsidR="00D93EC9" w:rsidTr="008211E9">
        <w:trPr>
          <w:jc w:val="center"/>
        </w:trPr>
        <w:tc>
          <w:tcPr>
            <w:tcW w:w="3474"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Terra</w:t>
            </w:r>
          </w:p>
        </w:tc>
        <w:tc>
          <w:tcPr>
            <w:tcW w:w="3897"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Verde com amarelo</w:t>
            </w:r>
          </w:p>
        </w:tc>
      </w:tr>
      <w:tr w:rsidR="00D93EC9" w:rsidTr="008211E9">
        <w:trPr>
          <w:jc w:val="center"/>
        </w:trPr>
        <w:tc>
          <w:tcPr>
            <w:tcW w:w="3474"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Retorno</w:t>
            </w:r>
          </w:p>
        </w:tc>
        <w:tc>
          <w:tcPr>
            <w:tcW w:w="3897" w:type="dxa"/>
            <w:tcBorders>
              <w:top w:val="single" w:sz="4" w:space="0" w:color="auto"/>
              <w:left w:val="single" w:sz="4" w:space="0" w:color="auto"/>
              <w:bottom w:val="single" w:sz="4" w:space="0" w:color="auto"/>
              <w:right w:val="single" w:sz="4" w:space="0" w:color="auto"/>
            </w:tcBorders>
            <w:hideMark/>
          </w:tcPr>
          <w:p w:rsidR="00D93EC9" w:rsidRDefault="00D93EC9" w:rsidP="008211E9">
            <w:pPr>
              <w:widowControl w:val="0"/>
              <w:ind w:firstLine="709"/>
              <w:rPr>
                <w:rFonts w:cs="Arial"/>
                <w:shd w:val="clear" w:color="auto" w:fill="FFFFFF"/>
              </w:rPr>
            </w:pPr>
            <w:r>
              <w:rPr>
                <w:rFonts w:cs="Arial"/>
                <w:shd w:val="clear" w:color="auto" w:fill="FFFFFF"/>
              </w:rPr>
              <w:t>Amarelo</w:t>
            </w:r>
          </w:p>
        </w:tc>
      </w:tr>
    </w:tbl>
    <w:p w:rsidR="00D93EC9" w:rsidRPr="00D93EC9" w:rsidRDefault="00D93EC9" w:rsidP="00D93EC9">
      <w:pPr>
        <w:ind w:right="-568"/>
        <w:rPr>
          <w:rFonts w:ascii="Arial" w:hAnsi="Arial" w:cs="Arial"/>
        </w:rPr>
      </w:pPr>
    </w:p>
    <w:p w:rsidR="00D93EC9" w:rsidRPr="00D93EC9" w:rsidRDefault="00D93EC9" w:rsidP="00D93EC9">
      <w:pPr>
        <w:ind w:right="-568"/>
        <w:rPr>
          <w:rFonts w:ascii="Arial" w:hAnsi="Arial" w:cs="Arial"/>
        </w:rPr>
      </w:pPr>
      <w:r w:rsidRPr="00D93EC9">
        <w:rPr>
          <w:rFonts w:ascii="Arial" w:hAnsi="Arial" w:cs="Arial"/>
        </w:rPr>
        <w:t xml:space="preserve">A seção dos condutores está especificada nos quadros de carga. Onde houver necessidade de emendas ou derivação desses condutores, quando necessário, só deverão ocorrer nas caixas de passagem, nunca dentro dos eletrodutos ou qualquer lugar inacessível, as emendas deverão receber isolação de dupla camada, sendo a primeira através da aplicação de camada de fita </w:t>
      </w:r>
      <w:proofErr w:type="gramStart"/>
      <w:r w:rsidRPr="00D93EC9">
        <w:rPr>
          <w:rFonts w:ascii="Arial" w:hAnsi="Arial" w:cs="Arial"/>
        </w:rPr>
        <w:t>auto fusão</w:t>
      </w:r>
      <w:proofErr w:type="gramEnd"/>
      <w:r w:rsidRPr="00D93EC9">
        <w:rPr>
          <w:rFonts w:ascii="Arial" w:hAnsi="Arial" w:cs="Arial"/>
        </w:rPr>
        <w:t>, em sobreposição mínima de 50 % e a segunda composta por camada de fita isolante de PVC de alta qualidade em sobreposição de 63 %. Deverão ser feitas de tal forma que não comprometa sua condutividade bem como as características de sua isolação e com a utilização de distribuidores de energia.</w:t>
      </w:r>
    </w:p>
    <w:p w:rsidR="00D93EC9" w:rsidRPr="00D93EC9" w:rsidRDefault="00D93EC9" w:rsidP="00D93EC9">
      <w:pPr>
        <w:ind w:right="-568"/>
        <w:rPr>
          <w:rFonts w:ascii="Arial" w:hAnsi="Arial" w:cs="Arial"/>
        </w:rPr>
      </w:pPr>
      <w:r w:rsidRPr="00D93EC9">
        <w:rPr>
          <w:rFonts w:ascii="Arial" w:hAnsi="Arial" w:cs="Arial"/>
        </w:rPr>
        <w:t xml:space="preserve">Todos os cabos e fios elétricos deverão ser de cobre eletrolítico de alta pureza e, conforme </w:t>
      </w:r>
      <w:proofErr w:type="gramStart"/>
      <w:r w:rsidRPr="00D93EC9">
        <w:rPr>
          <w:rFonts w:ascii="Arial" w:hAnsi="Arial" w:cs="Arial"/>
        </w:rPr>
        <w:t>projeto,</w:t>
      </w:r>
      <w:proofErr w:type="gramEnd"/>
      <w:r w:rsidRPr="00D93EC9">
        <w:rPr>
          <w:rFonts w:ascii="Arial" w:hAnsi="Arial" w:cs="Arial"/>
        </w:rPr>
        <w:t xml:space="preserve"> ser:</w:t>
      </w:r>
    </w:p>
    <w:p w:rsidR="00D93EC9" w:rsidRPr="00D93EC9" w:rsidRDefault="00D93EC9" w:rsidP="00D93EC9">
      <w:pPr>
        <w:ind w:right="-568"/>
        <w:rPr>
          <w:rFonts w:ascii="Arial" w:hAnsi="Arial" w:cs="Arial"/>
        </w:rPr>
      </w:pPr>
    </w:p>
    <w:p w:rsidR="00D93EC9" w:rsidRPr="00D93EC9" w:rsidRDefault="00D93EC9" w:rsidP="00D93EC9">
      <w:pPr>
        <w:ind w:right="-568"/>
        <w:rPr>
          <w:rFonts w:ascii="Arial" w:hAnsi="Arial" w:cs="Arial"/>
        </w:rPr>
      </w:pPr>
      <w:r>
        <w:rPr>
          <w:rFonts w:ascii="Arial" w:hAnsi="Arial" w:cs="Arial"/>
        </w:rPr>
        <w:t>•</w:t>
      </w:r>
      <w:r>
        <w:rPr>
          <w:rFonts w:ascii="Arial" w:hAnsi="Arial" w:cs="Arial"/>
        </w:rPr>
        <w:tab/>
        <w:t xml:space="preserve">Fio 2,5 mm² </w:t>
      </w:r>
      <w:proofErr w:type="spellStart"/>
      <w:r>
        <w:rPr>
          <w:rFonts w:ascii="Arial" w:hAnsi="Arial" w:cs="Arial"/>
        </w:rPr>
        <w:t>Isol</w:t>
      </w:r>
      <w:proofErr w:type="spellEnd"/>
      <w:r>
        <w:rPr>
          <w:rFonts w:ascii="Arial" w:hAnsi="Arial" w:cs="Arial"/>
        </w:rPr>
        <w:t xml:space="preserve">. PVC – 450/750 </w:t>
      </w:r>
      <w:r w:rsidRPr="00D93EC9">
        <w:rPr>
          <w:rFonts w:ascii="Arial" w:hAnsi="Arial" w:cs="Arial"/>
        </w:rPr>
        <w:t>V</w:t>
      </w:r>
    </w:p>
    <w:p w:rsidR="00D93EC9" w:rsidRPr="00D93EC9" w:rsidRDefault="00D93EC9" w:rsidP="00D93EC9">
      <w:pPr>
        <w:ind w:right="-568"/>
        <w:rPr>
          <w:rFonts w:ascii="Arial" w:hAnsi="Arial" w:cs="Arial"/>
        </w:rPr>
      </w:pPr>
      <w:r>
        <w:rPr>
          <w:rFonts w:ascii="Arial" w:hAnsi="Arial" w:cs="Arial"/>
        </w:rPr>
        <w:t>•</w:t>
      </w:r>
      <w:r>
        <w:rPr>
          <w:rFonts w:ascii="Arial" w:hAnsi="Arial" w:cs="Arial"/>
        </w:rPr>
        <w:tab/>
        <w:t>Fio 6</w:t>
      </w:r>
      <w:r w:rsidRPr="00D93EC9">
        <w:rPr>
          <w:rFonts w:ascii="Arial" w:hAnsi="Arial" w:cs="Arial"/>
        </w:rPr>
        <w:t xml:space="preserve">,0 mm² </w:t>
      </w:r>
      <w:proofErr w:type="spellStart"/>
      <w:r w:rsidRPr="00D93EC9">
        <w:rPr>
          <w:rFonts w:ascii="Arial" w:hAnsi="Arial" w:cs="Arial"/>
        </w:rPr>
        <w:t>Isol</w:t>
      </w:r>
      <w:proofErr w:type="spellEnd"/>
      <w:r w:rsidRPr="00D93EC9">
        <w:rPr>
          <w:rFonts w:ascii="Arial" w:hAnsi="Arial" w:cs="Arial"/>
        </w:rPr>
        <w:t xml:space="preserve">. PVC – 0,6/1,0 </w:t>
      </w:r>
      <w:proofErr w:type="gramStart"/>
      <w:r w:rsidRPr="00D93EC9">
        <w:rPr>
          <w:rFonts w:ascii="Arial" w:hAnsi="Arial" w:cs="Arial"/>
        </w:rPr>
        <w:t>kV</w:t>
      </w:r>
      <w:proofErr w:type="gramEnd"/>
    </w:p>
    <w:p w:rsidR="00D93EC9" w:rsidRPr="00D93EC9" w:rsidRDefault="00D93EC9" w:rsidP="00D93EC9">
      <w:pPr>
        <w:ind w:right="-568"/>
        <w:rPr>
          <w:rFonts w:ascii="Arial" w:hAnsi="Arial" w:cs="Arial"/>
        </w:rPr>
      </w:pPr>
    </w:p>
    <w:p w:rsidR="009C3B16" w:rsidRDefault="00D93EC9" w:rsidP="00D93EC9">
      <w:pPr>
        <w:ind w:right="-568"/>
        <w:rPr>
          <w:rFonts w:ascii="Arial" w:hAnsi="Arial" w:cs="Arial"/>
        </w:rPr>
      </w:pPr>
      <w:r w:rsidRPr="00D93EC9">
        <w:rPr>
          <w:rFonts w:ascii="Arial" w:hAnsi="Arial" w:cs="Arial"/>
        </w:rPr>
        <w:t>Os cabos e fios elétricos (fase, neutro, terra) deverão ser identificados em suas extremidades, com numeração de seus respectivos circuitos, junto aos disjuntores e tomadas com anilhas de PVC.</w:t>
      </w:r>
    </w:p>
    <w:p w:rsidR="009C3B16" w:rsidRDefault="009C3B16" w:rsidP="009C3B16">
      <w:pPr>
        <w:ind w:right="-568"/>
        <w:rPr>
          <w:rFonts w:ascii="Arial" w:hAnsi="Arial" w:cs="Arial"/>
        </w:rPr>
      </w:pPr>
    </w:p>
    <w:p w:rsidR="00D93EC9" w:rsidRPr="009F0603" w:rsidRDefault="00D93EC9" w:rsidP="00D93EC9">
      <w:pPr>
        <w:pStyle w:val="Ttulo4"/>
      </w:pPr>
      <w:bookmarkStart w:id="42" w:name="_Toc18055223"/>
      <w:r>
        <w:t xml:space="preserve">LUMINÁRIAS, TOMADAS E </w:t>
      </w:r>
      <w:proofErr w:type="gramStart"/>
      <w:r>
        <w:t>INTERRUPTORES</w:t>
      </w:r>
      <w:bookmarkEnd w:id="42"/>
      <w:proofErr w:type="gramEnd"/>
    </w:p>
    <w:p w:rsidR="00D93EC9" w:rsidRDefault="00D93EC9" w:rsidP="00D93EC9">
      <w:pPr>
        <w:ind w:right="-568"/>
        <w:rPr>
          <w:rFonts w:ascii="Arial" w:hAnsi="Arial" w:cs="Arial"/>
        </w:rPr>
      </w:pPr>
    </w:p>
    <w:p w:rsidR="00D93EC9" w:rsidRPr="00ED2EBE" w:rsidRDefault="00D93EC9" w:rsidP="00D93EC9">
      <w:pPr>
        <w:pStyle w:val="PargrafodaLista"/>
        <w:numPr>
          <w:ilvl w:val="0"/>
          <w:numId w:val="15"/>
        </w:numPr>
        <w:spacing w:before="0" w:after="0"/>
        <w:ind w:left="567"/>
        <w:rPr>
          <w:rFonts w:ascii="Arial" w:hAnsi="Arial" w:cs="Arial"/>
        </w:rPr>
      </w:pPr>
      <w:r>
        <w:rPr>
          <w:rFonts w:ascii="Arial" w:hAnsi="Arial" w:cs="Arial"/>
        </w:rPr>
        <w:t>Luminárias</w:t>
      </w:r>
    </w:p>
    <w:p w:rsidR="00D93EC9" w:rsidRDefault="00D93EC9" w:rsidP="00D93EC9">
      <w:pPr>
        <w:ind w:right="-568" w:firstLine="207"/>
        <w:rPr>
          <w:rFonts w:ascii="Arial" w:hAnsi="Arial" w:cs="Arial"/>
        </w:rPr>
      </w:pPr>
      <w:r>
        <w:rPr>
          <w:rFonts w:ascii="Arial" w:hAnsi="Arial" w:cs="Arial"/>
        </w:rPr>
        <w:t>Serão instalados dois tipos de luminárias:</w:t>
      </w:r>
    </w:p>
    <w:p w:rsidR="00D93EC9" w:rsidRDefault="00D93EC9" w:rsidP="00D93EC9">
      <w:pPr>
        <w:ind w:right="-568" w:firstLine="207"/>
        <w:rPr>
          <w:rFonts w:ascii="Arial" w:hAnsi="Arial" w:cs="Arial"/>
        </w:rPr>
      </w:pPr>
      <w:r>
        <w:rPr>
          <w:rFonts w:ascii="Arial" w:hAnsi="Arial" w:cs="Arial"/>
        </w:rPr>
        <w:t xml:space="preserve">Na iluminação interna serão utilizadas luminárias de sobrepor do tipo </w:t>
      </w:r>
      <w:proofErr w:type="spellStart"/>
      <w:r>
        <w:rPr>
          <w:rFonts w:ascii="Arial" w:hAnsi="Arial" w:cs="Arial"/>
        </w:rPr>
        <w:t>plafon</w:t>
      </w:r>
      <w:proofErr w:type="spellEnd"/>
      <w:r>
        <w:rPr>
          <w:rFonts w:ascii="Arial" w:hAnsi="Arial" w:cs="Arial"/>
        </w:rPr>
        <w:t xml:space="preserve">, quadrada, branca com tampa em acrílico e uma lâmpada LED </w:t>
      </w:r>
      <w:proofErr w:type="gramStart"/>
      <w:r>
        <w:rPr>
          <w:rFonts w:ascii="Arial" w:hAnsi="Arial" w:cs="Arial"/>
        </w:rPr>
        <w:t>15W</w:t>
      </w:r>
      <w:proofErr w:type="gramEnd"/>
      <w:r>
        <w:rPr>
          <w:rFonts w:ascii="Arial" w:hAnsi="Arial" w:cs="Arial"/>
        </w:rPr>
        <w:t xml:space="preserve"> E27.</w:t>
      </w:r>
    </w:p>
    <w:p w:rsidR="00D93EC9" w:rsidRPr="00D93EC9" w:rsidRDefault="00D93EC9" w:rsidP="00D93EC9">
      <w:pPr>
        <w:ind w:right="-568" w:firstLine="207"/>
        <w:rPr>
          <w:rFonts w:ascii="Arial" w:hAnsi="Arial" w:cs="Arial"/>
        </w:rPr>
      </w:pPr>
      <w:r>
        <w:rPr>
          <w:rFonts w:ascii="Arial" w:hAnsi="Arial" w:cs="Arial"/>
        </w:rPr>
        <w:lastRenderedPageBreak/>
        <w:t xml:space="preserve">Na iluminação externa serão utilizadas luminárias arandelas do tipo tartarugas com grade, com uma lâmpada LED </w:t>
      </w:r>
      <w:proofErr w:type="gramStart"/>
      <w:r>
        <w:rPr>
          <w:rFonts w:ascii="Arial" w:hAnsi="Arial" w:cs="Arial"/>
        </w:rPr>
        <w:t>30W</w:t>
      </w:r>
      <w:proofErr w:type="gramEnd"/>
      <w:r>
        <w:rPr>
          <w:rFonts w:ascii="Arial" w:hAnsi="Arial" w:cs="Arial"/>
        </w:rPr>
        <w:t xml:space="preserve"> E27.</w:t>
      </w:r>
    </w:p>
    <w:p w:rsidR="009C3B16" w:rsidRDefault="009C3B16" w:rsidP="009C3B16">
      <w:pPr>
        <w:ind w:right="-568"/>
        <w:rPr>
          <w:rFonts w:ascii="Arial" w:hAnsi="Arial" w:cs="Arial"/>
        </w:rPr>
      </w:pPr>
    </w:p>
    <w:p w:rsidR="00D93EC9" w:rsidRPr="00ED2EBE" w:rsidRDefault="00D93EC9" w:rsidP="00D93EC9">
      <w:pPr>
        <w:pStyle w:val="PargrafodaLista"/>
        <w:numPr>
          <w:ilvl w:val="0"/>
          <w:numId w:val="15"/>
        </w:numPr>
        <w:spacing w:before="0" w:after="0"/>
        <w:ind w:left="567"/>
        <w:rPr>
          <w:rFonts w:ascii="Arial" w:hAnsi="Arial" w:cs="Arial"/>
        </w:rPr>
      </w:pPr>
      <w:r>
        <w:rPr>
          <w:rFonts w:ascii="Arial" w:hAnsi="Arial" w:cs="Arial"/>
        </w:rPr>
        <w:t>Relé Fotoelétrico</w:t>
      </w:r>
    </w:p>
    <w:p w:rsidR="009C3B16" w:rsidRDefault="00D93EC9" w:rsidP="00D93EC9">
      <w:pPr>
        <w:ind w:right="-568" w:firstLine="207"/>
        <w:rPr>
          <w:rFonts w:ascii="Arial" w:hAnsi="Arial" w:cs="Arial"/>
        </w:rPr>
      </w:pPr>
      <w:r>
        <w:rPr>
          <w:rFonts w:ascii="Arial" w:hAnsi="Arial" w:cs="Arial"/>
        </w:rPr>
        <w:t xml:space="preserve">Para acionamento da iluminação externa será instalado um relé fotoelétrico </w:t>
      </w:r>
      <w:proofErr w:type="gramStart"/>
      <w:r>
        <w:rPr>
          <w:rFonts w:ascii="Arial" w:hAnsi="Arial" w:cs="Arial"/>
        </w:rPr>
        <w:t>127V</w:t>
      </w:r>
      <w:proofErr w:type="gramEnd"/>
      <w:r>
        <w:rPr>
          <w:rFonts w:ascii="Arial" w:hAnsi="Arial" w:cs="Arial"/>
        </w:rPr>
        <w:t>/1000W, na face da laje de beiral, conforme projeto de instalações elétricas.</w:t>
      </w:r>
    </w:p>
    <w:p w:rsidR="00D93EC9" w:rsidRDefault="00D93EC9" w:rsidP="00D93EC9">
      <w:pPr>
        <w:ind w:right="-568" w:firstLine="207"/>
        <w:rPr>
          <w:rFonts w:ascii="Arial" w:hAnsi="Arial" w:cs="Arial"/>
        </w:rPr>
      </w:pPr>
    </w:p>
    <w:p w:rsidR="00D93EC9" w:rsidRPr="00ED2EBE" w:rsidRDefault="00520410" w:rsidP="00D93EC9">
      <w:pPr>
        <w:pStyle w:val="PargrafodaLista"/>
        <w:numPr>
          <w:ilvl w:val="0"/>
          <w:numId w:val="15"/>
        </w:numPr>
        <w:spacing w:before="0" w:after="0"/>
        <w:ind w:left="567"/>
        <w:rPr>
          <w:rFonts w:ascii="Arial" w:hAnsi="Arial" w:cs="Arial"/>
        </w:rPr>
      </w:pPr>
      <w:r>
        <w:rPr>
          <w:rFonts w:ascii="Arial" w:hAnsi="Arial" w:cs="Arial"/>
        </w:rPr>
        <w:t>Interruptor Simples com Tomada</w:t>
      </w:r>
    </w:p>
    <w:p w:rsidR="00D93EC9" w:rsidRDefault="00D93EC9" w:rsidP="00D93EC9">
      <w:pPr>
        <w:ind w:right="-568" w:firstLine="207"/>
        <w:rPr>
          <w:rFonts w:ascii="Arial" w:hAnsi="Arial" w:cs="Arial"/>
        </w:rPr>
      </w:pPr>
      <w:r>
        <w:rPr>
          <w:rFonts w:ascii="Arial" w:hAnsi="Arial" w:cs="Arial"/>
        </w:rPr>
        <w:t xml:space="preserve">Para acionamento da iluminação </w:t>
      </w:r>
      <w:r w:rsidR="00520410">
        <w:rPr>
          <w:rFonts w:ascii="Arial" w:hAnsi="Arial" w:cs="Arial"/>
        </w:rPr>
        <w:t>inter</w:t>
      </w:r>
      <w:r>
        <w:rPr>
          <w:rFonts w:ascii="Arial" w:hAnsi="Arial" w:cs="Arial"/>
        </w:rPr>
        <w:t xml:space="preserve">na será instalado um </w:t>
      </w:r>
      <w:r w:rsidR="00520410">
        <w:rPr>
          <w:rFonts w:ascii="Arial" w:hAnsi="Arial" w:cs="Arial"/>
        </w:rPr>
        <w:t>interruptor simples com tomada 2P+T, conforme projeto de instalações elétricas</w:t>
      </w:r>
      <w:r>
        <w:rPr>
          <w:rFonts w:ascii="Arial" w:hAnsi="Arial" w:cs="Arial"/>
        </w:rPr>
        <w:t>.</w:t>
      </w:r>
    </w:p>
    <w:p w:rsidR="00D93EC9" w:rsidRDefault="00D93EC9" w:rsidP="00D93EC9">
      <w:pPr>
        <w:ind w:right="-568" w:firstLine="207"/>
        <w:rPr>
          <w:rFonts w:ascii="Arial" w:hAnsi="Arial" w:cs="Arial"/>
        </w:rPr>
      </w:pPr>
    </w:p>
    <w:p w:rsidR="00520410" w:rsidRPr="00ED2EBE" w:rsidRDefault="00520410" w:rsidP="00520410">
      <w:pPr>
        <w:pStyle w:val="PargrafodaLista"/>
        <w:numPr>
          <w:ilvl w:val="0"/>
          <w:numId w:val="15"/>
        </w:numPr>
        <w:spacing w:before="0" w:after="0"/>
        <w:ind w:left="567"/>
        <w:rPr>
          <w:rFonts w:ascii="Arial" w:hAnsi="Arial" w:cs="Arial"/>
        </w:rPr>
      </w:pPr>
      <w:r>
        <w:rPr>
          <w:rFonts w:ascii="Arial" w:hAnsi="Arial" w:cs="Arial"/>
        </w:rPr>
        <w:t>Tomada 2P+T</w:t>
      </w:r>
    </w:p>
    <w:p w:rsidR="00520410" w:rsidRDefault="00520410" w:rsidP="00520410">
      <w:pPr>
        <w:ind w:right="-568" w:firstLine="207"/>
        <w:rPr>
          <w:rFonts w:ascii="Arial" w:hAnsi="Arial" w:cs="Arial"/>
        </w:rPr>
      </w:pPr>
      <w:r>
        <w:rPr>
          <w:rFonts w:ascii="Arial" w:hAnsi="Arial" w:cs="Arial"/>
        </w:rPr>
        <w:t>Será instalada uma tomada 2P+T 20A para alimentação de bebedouro, conforme projeto de instalações elétricas.</w:t>
      </w:r>
    </w:p>
    <w:p w:rsidR="009C3B16" w:rsidRDefault="009C3B16" w:rsidP="009C3B16">
      <w:pPr>
        <w:ind w:right="-568"/>
        <w:rPr>
          <w:rFonts w:ascii="Arial" w:hAnsi="Arial" w:cs="Arial"/>
        </w:rPr>
      </w:pPr>
    </w:p>
    <w:p w:rsidR="00520410" w:rsidRDefault="00520410" w:rsidP="00520410">
      <w:pPr>
        <w:pStyle w:val="Ttulo1"/>
      </w:pPr>
      <w:bookmarkStart w:id="43" w:name="_Toc18055224"/>
      <w:r>
        <w:t>INSTALAÇÕES HIDROSSANITÁRIAS</w:t>
      </w:r>
      <w:bookmarkEnd w:id="43"/>
    </w:p>
    <w:p w:rsidR="00520410" w:rsidRDefault="00520410" w:rsidP="00520410">
      <w:pPr>
        <w:pStyle w:val="Ttulo1"/>
        <w:numPr>
          <w:ilvl w:val="0"/>
          <w:numId w:val="0"/>
        </w:numPr>
        <w:ind w:left="792"/>
      </w:pPr>
    </w:p>
    <w:p w:rsidR="00520410" w:rsidRDefault="00520410" w:rsidP="00520410">
      <w:pPr>
        <w:pStyle w:val="Ttulo4"/>
      </w:pPr>
      <w:bookmarkStart w:id="44" w:name="_Toc18055225"/>
      <w:r>
        <w:t>INSTALAÇÕES DE ÁGUA FRIA</w:t>
      </w:r>
      <w:bookmarkEnd w:id="44"/>
    </w:p>
    <w:p w:rsidR="008211E9" w:rsidRPr="008211E9" w:rsidRDefault="008211E9" w:rsidP="008211E9"/>
    <w:p w:rsidR="008211E9" w:rsidRPr="00ED2EBE" w:rsidRDefault="008211E9" w:rsidP="008211E9">
      <w:pPr>
        <w:pStyle w:val="PargrafodaLista"/>
        <w:numPr>
          <w:ilvl w:val="0"/>
          <w:numId w:val="15"/>
        </w:numPr>
        <w:spacing w:before="0" w:after="0"/>
        <w:ind w:left="567"/>
        <w:rPr>
          <w:rFonts w:ascii="Arial" w:hAnsi="Arial" w:cs="Arial"/>
        </w:rPr>
      </w:pPr>
      <w:r>
        <w:rPr>
          <w:rFonts w:ascii="Arial" w:hAnsi="Arial" w:cs="Arial"/>
        </w:rPr>
        <w:t>Remoção de Instalações Existentes</w:t>
      </w:r>
    </w:p>
    <w:p w:rsidR="008211E9" w:rsidRPr="008211E9" w:rsidRDefault="008211E9" w:rsidP="0084758E">
      <w:pPr>
        <w:ind w:right="-568" w:firstLine="207"/>
        <w:rPr>
          <w:rFonts w:ascii="Arial" w:hAnsi="Arial" w:cs="Arial"/>
        </w:rPr>
      </w:pPr>
      <w:r>
        <w:rPr>
          <w:rFonts w:ascii="Arial" w:hAnsi="Arial" w:cs="Arial"/>
        </w:rPr>
        <w:t xml:space="preserve">A </w:t>
      </w:r>
      <w:r w:rsidRPr="008211E9">
        <w:rPr>
          <w:rFonts w:ascii="Arial" w:hAnsi="Arial" w:cs="Arial"/>
        </w:rPr>
        <w:t xml:space="preserve">CONTRATADA deverá antes de proceder com os serviços de demolições, remoções ou retiradas isolar todas as instalações </w:t>
      </w:r>
      <w:proofErr w:type="spellStart"/>
      <w:r w:rsidR="0084758E">
        <w:rPr>
          <w:rFonts w:ascii="Arial" w:hAnsi="Arial" w:cs="Arial"/>
        </w:rPr>
        <w:t>hidrossanitárias</w:t>
      </w:r>
      <w:proofErr w:type="spellEnd"/>
      <w:r w:rsidR="0084758E">
        <w:rPr>
          <w:rFonts w:ascii="Arial" w:hAnsi="Arial" w:cs="Arial"/>
        </w:rPr>
        <w:t xml:space="preserve"> </w:t>
      </w:r>
      <w:r w:rsidRPr="008211E9">
        <w:rPr>
          <w:rFonts w:ascii="Arial" w:hAnsi="Arial" w:cs="Arial"/>
        </w:rPr>
        <w:t xml:space="preserve">existentes nas áreas em foco. </w:t>
      </w:r>
    </w:p>
    <w:p w:rsidR="008211E9" w:rsidRPr="008211E9" w:rsidRDefault="008211E9" w:rsidP="0084758E">
      <w:pPr>
        <w:ind w:right="-568" w:firstLine="207"/>
        <w:rPr>
          <w:rFonts w:ascii="Arial" w:hAnsi="Arial" w:cs="Arial"/>
        </w:rPr>
      </w:pPr>
      <w:r w:rsidRPr="008211E9">
        <w:rPr>
          <w:rFonts w:ascii="Arial" w:hAnsi="Arial" w:cs="Arial"/>
        </w:rPr>
        <w:t xml:space="preserve">Todos os serviços de demolições, remoções ou retiradas que necessitarem a interrupção parcial ou total de um serviço (exemplo: água, energia elétrica, rede de dados, telefonia etc.) deverão ser planejados e previamente informado à fiscalização ou ao responsável pelo equipamento urbano (intervenientes) para que este tome as devidas providências. </w:t>
      </w:r>
    </w:p>
    <w:p w:rsidR="008211E9" w:rsidRDefault="008211E9" w:rsidP="0084758E">
      <w:pPr>
        <w:ind w:right="-568" w:firstLine="207"/>
        <w:rPr>
          <w:rFonts w:ascii="Arial" w:hAnsi="Arial" w:cs="Arial"/>
        </w:rPr>
      </w:pPr>
      <w:r w:rsidRPr="008211E9">
        <w:rPr>
          <w:rFonts w:ascii="Arial" w:hAnsi="Arial" w:cs="Arial"/>
        </w:rPr>
        <w:t>A CONTRATADA deverá proteger os arredores da área que estiver sofrendo uma destas intervenções para garantir a incolumidade destas. Todos os problemas decorrentes desta fase que comprometa as áreas abaixo ou adjacentes serão considerados de inteira responsabilidade da CONTRATADA.</w:t>
      </w:r>
    </w:p>
    <w:p w:rsidR="0084758E" w:rsidRPr="008211E9" w:rsidRDefault="0084758E" w:rsidP="0084758E">
      <w:pPr>
        <w:ind w:right="-568" w:firstLine="207"/>
        <w:rPr>
          <w:rFonts w:ascii="Arial" w:hAnsi="Arial" w:cs="Arial"/>
        </w:rPr>
      </w:pPr>
      <w:r>
        <w:rPr>
          <w:rFonts w:ascii="Arial" w:hAnsi="Arial" w:cs="Arial"/>
        </w:rPr>
        <w:t xml:space="preserve">Deverão ser </w:t>
      </w:r>
      <w:proofErr w:type="gramStart"/>
      <w:r>
        <w:rPr>
          <w:rFonts w:ascii="Arial" w:hAnsi="Arial" w:cs="Arial"/>
        </w:rPr>
        <w:t>removidos todas as instalações existentes aparentes no prédio (tubulações, equipamentos e reservatório)</w:t>
      </w:r>
      <w:proofErr w:type="gramEnd"/>
      <w:r>
        <w:rPr>
          <w:rFonts w:ascii="Arial" w:hAnsi="Arial" w:cs="Arial"/>
        </w:rPr>
        <w:t xml:space="preserve"> e isoladas as instalações embutidas na estrutura.</w:t>
      </w:r>
    </w:p>
    <w:p w:rsidR="0084758E" w:rsidRPr="00EA7B31" w:rsidRDefault="0084758E" w:rsidP="0084758E">
      <w:pPr>
        <w:ind w:right="-568" w:firstLine="207"/>
        <w:rPr>
          <w:rFonts w:ascii="Arial" w:hAnsi="Arial" w:cs="Arial"/>
        </w:rPr>
      </w:pPr>
      <w:r w:rsidRPr="00EA7B31">
        <w:rPr>
          <w:rFonts w:ascii="Arial" w:hAnsi="Arial" w:cs="Arial"/>
        </w:rPr>
        <w:t>Os materiais, instalações, peças e outros bens incluindo os artísticos ou decorativos após suas remoções deverão ser transportados devidamente acondicionados e armazenados em locais especificados</w:t>
      </w:r>
      <w:r>
        <w:rPr>
          <w:rFonts w:ascii="Arial" w:hAnsi="Arial" w:cs="Arial"/>
        </w:rPr>
        <w:t xml:space="preserve"> </w:t>
      </w:r>
      <w:r w:rsidRPr="00EA7B31">
        <w:rPr>
          <w:rFonts w:ascii="Arial" w:hAnsi="Arial" w:cs="Arial"/>
        </w:rPr>
        <w:t xml:space="preserve">de acordo com as orientações da fiscalização.  </w:t>
      </w:r>
    </w:p>
    <w:p w:rsidR="009C3B16" w:rsidRDefault="009C3B16" w:rsidP="009C3B16">
      <w:pPr>
        <w:ind w:right="-568"/>
        <w:rPr>
          <w:rFonts w:ascii="Arial" w:hAnsi="Arial" w:cs="Arial"/>
        </w:rPr>
      </w:pPr>
    </w:p>
    <w:p w:rsidR="00186AD0" w:rsidRPr="00ED2EBE" w:rsidRDefault="00D222F7" w:rsidP="00186AD0">
      <w:pPr>
        <w:pStyle w:val="PargrafodaLista"/>
        <w:numPr>
          <w:ilvl w:val="0"/>
          <w:numId w:val="15"/>
        </w:numPr>
        <w:spacing w:before="0" w:after="0"/>
        <w:ind w:left="567"/>
        <w:rPr>
          <w:rFonts w:ascii="Arial" w:hAnsi="Arial" w:cs="Arial"/>
        </w:rPr>
      </w:pPr>
      <w:r>
        <w:rPr>
          <w:rFonts w:ascii="Arial" w:hAnsi="Arial" w:cs="Arial"/>
        </w:rPr>
        <w:t>Caixa d’água em Polietileno</w:t>
      </w:r>
    </w:p>
    <w:p w:rsidR="00D222F7" w:rsidRDefault="00D222F7" w:rsidP="00186AD0">
      <w:pPr>
        <w:ind w:right="-568" w:firstLine="207"/>
        <w:rPr>
          <w:rFonts w:ascii="Arial" w:hAnsi="Arial" w:cs="Arial"/>
        </w:rPr>
      </w:pPr>
      <w:r>
        <w:rPr>
          <w:rFonts w:ascii="Arial" w:hAnsi="Arial" w:cs="Arial"/>
        </w:rPr>
        <w:t>O reservatório superior deverá ser substituído por um novo em polietileno de 310 litros, este será alimentado pela rede já existente.</w:t>
      </w:r>
      <w:r w:rsidR="00EC0D89">
        <w:rPr>
          <w:rFonts w:ascii="Arial" w:hAnsi="Arial" w:cs="Arial"/>
        </w:rPr>
        <w:t xml:space="preserve"> Deverá possuir </w:t>
      </w:r>
      <w:proofErr w:type="spellStart"/>
      <w:r w:rsidR="00EC0D89">
        <w:rPr>
          <w:rFonts w:ascii="Arial" w:hAnsi="Arial" w:cs="Arial"/>
        </w:rPr>
        <w:t>extravasor</w:t>
      </w:r>
      <w:proofErr w:type="spellEnd"/>
      <w:r w:rsidR="00EC0D89">
        <w:rPr>
          <w:rFonts w:ascii="Arial" w:hAnsi="Arial" w:cs="Arial"/>
        </w:rPr>
        <w:t xml:space="preserve">, tubulação de limpeza bem como instalação de torneira de boia junto </w:t>
      </w:r>
      <w:proofErr w:type="gramStart"/>
      <w:r w:rsidR="00EC0D89">
        <w:rPr>
          <w:rFonts w:ascii="Arial" w:hAnsi="Arial" w:cs="Arial"/>
        </w:rPr>
        <w:t>a</w:t>
      </w:r>
      <w:proofErr w:type="gramEnd"/>
      <w:r w:rsidR="00EC0D89">
        <w:rPr>
          <w:rFonts w:ascii="Arial" w:hAnsi="Arial" w:cs="Arial"/>
        </w:rPr>
        <w:t xml:space="preserve"> entrada do mesmo.</w:t>
      </w:r>
    </w:p>
    <w:p w:rsidR="00EA39A7" w:rsidRDefault="00EA39A7" w:rsidP="00186AD0">
      <w:pPr>
        <w:ind w:right="-568" w:firstLine="207"/>
        <w:rPr>
          <w:rFonts w:ascii="Arial" w:hAnsi="Arial" w:cs="Arial"/>
        </w:rPr>
      </w:pPr>
    </w:p>
    <w:p w:rsidR="00D222F7" w:rsidRPr="00ED2EBE" w:rsidRDefault="00D222F7" w:rsidP="00D222F7">
      <w:pPr>
        <w:pStyle w:val="PargrafodaLista"/>
        <w:numPr>
          <w:ilvl w:val="0"/>
          <w:numId w:val="15"/>
        </w:numPr>
        <w:spacing w:before="0" w:after="0"/>
        <w:ind w:left="567"/>
        <w:rPr>
          <w:rFonts w:ascii="Arial" w:hAnsi="Arial" w:cs="Arial"/>
        </w:rPr>
      </w:pPr>
      <w:r>
        <w:rPr>
          <w:rFonts w:ascii="Arial" w:hAnsi="Arial" w:cs="Arial"/>
        </w:rPr>
        <w:lastRenderedPageBreak/>
        <w:t>Rasgos em Alvenaria</w:t>
      </w:r>
    </w:p>
    <w:p w:rsidR="00D222F7" w:rsidRDefault="005E791A" w:rsidP="00D222F7">
      <w:pPr>
        <w:ind w:right="-568" w:firstLine="207"/>
        <w:rPr>
          <w:rFonts w:ascii="Arial" w:hAnsi="Arial" w:cs="Arial"/>
        </w:rPr>
      </w:pPr>
      <w:r>
        <w:rPr>
          <w:rFonts w:ascii="Arial" w:hAnsi="Arial" w:cs="Arial"/>
        </w:rPr>
        <w:t>As colunas de água fria sairão do reservatório sobre a laje e descerão através de furos na laje de beiral, onde seguirão aparentes, até abaixo da viga de concreto, para fazer a passagem para o interior do prédio. Já no interior, toda a tubulação deverá ser executada embutida nas paredes, e para isso deverá ser utilizado equipamento com disco de corte, visando não prejudicar as áreas de reboco adjacentes.</w:t>
      </w:r>
    </w:p>
    <w:p w:rsidR="00D222F7" w:rsidRPr="008211E9" w:rsidRDefault="00D222F7" w:rsidP="00186AD0">
      <w:pPr>
        <w:ind w:right="-568" w:firstLine="207"/>
        <w:rPr>
          <w:rFonts w:ascii="Arial" w:hAnsi="Arial" w:cs="Arial"/>
        </w:rPr>
      </w:pPr>
    </w:p>
    <w:p w:rsidR="005E791A" w:rsidRPr="00ED2EBE" w:rsidRDefault="005E791A" w:rsidP="005E791A">
      <w:pPr>
        <w:pStyle w:val="PargrafodaLista"/>
        <w:numPr>
          <w:ilvl w:val="0"/>
          <w:numId w:val="15"/>
        </w:numPr>
        <w:spacing w:before="0" w:after="0"/>
        <w:ind w:left="567"/>
        <w:rPr>
          <w:rFonts w:ascii="Arial" w:hAnsi="Arial" w:cs="Arial"/>
        </w:rPr>
      </w:pPr>
      <w:r>
        <w:rPr>
          <w:rFonts w:ascii="Arial" w:hAnsi="Arial" w:cs="Arial"/>
        </w:rPr>
        <w:t>Colunas de Água Fria</w:t>
      </w:r>
    </w:p>
    <w:p w:rsidR="005E791A" w:rsidRPr="005E791A" w:rsidRDefault="005E791A" w:rsidP="005E791A">
      <w:pPr>
        <w:ind w:right="-568" w:firstLine="207"/>
        <w:rPr>
          <w:rFonts w:ascii="Arial" w:hAnsi="Arial" w:cs="Arial"/>
        </w:rPr>
      </w:pPr>
      <w:r w:rsidRPr="005E791A">
        <w:rPr>
          <w:rFonts w:ascii="Arial" w:hAnsi="Arial" w:cs="Arial"/>
        </w:rPr>
        <w:t>As instalações de água fria deverão ser executadas por tubulações e conexões de PVC rígidos soldáveis classe 15, com superfícies internas e externas perfeitamente lisas, para pressão de serviço de 7,5 Kgf/cm².  Nas interligações com os metais sanitários as conexões deverão possuir rosca de latão e/ou anel de reforço em aço zincado. As conexões e acessórios de tubulação e montagem deverão ser de tipo e material perfeitamente compatíveis com as tubulações. De preferencia do mesmo fabricante e linha das tubulações utilizadas.</w:t>
      </w:r>
    </w:p>
    <w:p w:rsidR="005E791A" w:rsidRPr="005E791A" w:rsidRDefault="005E791A" w:rsidP="005E791A">
      <w:pPr>
        <w:ind w:right="-568" w:firstLine="207"/>
        <w:rPr>
          <w:rFonts w:ascii="Arial" w:hAnsi="Arial" w:cs="Arial"/>
        </w:rPr>
      </w:pPr>
      <w:r w:rsidRPr="005E791A">
        <w:rPr>
          <w:rFonts w:ascii="Arial" w:hAnsi="Arial" w:cs="Arial"/>
        </w:rPr>
        <w:t xml:space="preserve">Todas as tubulações com sentidos verticais deverão estar no prumo e as horizontais correrão paralelo ás paredes e apresentaram uma declividade mínima de 0,5% no sentido do escoamento. </w:t>
      </w:r>
    </w:p>
    <w:p w:rsidR="005E791A" w:rsidRDefault="005E791A" w:rsidP="005E791A">
      <w:pPr>
        <w:ind w:right="-568" w:firstLine="207"/>
        <w:rPr>
          <w:rFonts w:ascii="Arial" w:hAnsi="Arial" w:cs="Arial"/>
        </w:rPr>
      </w:pPr>
      <w:r w:rsidRPr="005E791A">
        <w:rPr>
          <w:rFonts w:ascii="Arial" w:hAnsi="Arial" w:cs="Arial"/>
        </w:rPr>
        <w:t>A ligação dos aparelhos sanitários aos pontos de utilização</w:t>
      </w:r>
      <w:proofErr w:type="gramStart"/>
      <w:r w:rsidRPr="005E791A">
        <w:rPr>
          <w:rFonts w:ascii="Arial" w:hAnsi="Arial" w:cs="Arial"/>
        </w:rPr>
        <w:t>, deverão</w:t>
      </w:r>
      <w:proofErr w:type="gramEnd"/>
      <w:r w:rsidRPr="005E791A">
        <w:rPr>
          <w:rFonts w:ascii="Arial" w:hAnsi="Arial" w:cs="Arial"/>
        </w:rPr>
        <w:t xml:space="preserve"> ser realizado diretamente pelos metais sanitários (torneiras, válvulas, registros etc.), ou indiretamente por engastes flexíveis em PVC e/ou metálicos (aço inox/alumínio) cromados, tais engates deverão ser próprios para as instalações hidráulicas, possuir bitolas </w:t>
      </w:r>
      <w:r>
        <w:rPr>
          <w:rFonts w:ascii="Arial" w:hAnsi="Arial" w:cs="Arial"/>
        </w:rPr>
        <w:t>conforme projeto</w:t>
      </w:r>
      <w:r w:rsidRPr="005E791A">
        <w:rPr>
          <w:rFonts w:ascii="Arial" w:hAnsi="Arial" w:cs="Arial"/>
        </w:rPr>
        <w:t xml:space="preserve"> e extensões de 30 à 60cm, pressão máxima de serviço: 4kgf/cm² e deverá atender à NBR 14878 - Ligações flexíveis para aparelhos hidráulicos sanitários - Requisitos e métodos de ensaio. </w:t>
      </w:r>
    </w:p>
    <w:p w:rsidR="00EC0D89" w:rsidRPr="00EC0D89" w:rsidRDefault="00EC0D89" w:rsidP="00EC0D89">
      <w:pPr>
        <w:ind w:right="-568" w:firstLine="207"/>
        <w:rPr>
          <w:rFonts w:ascii="Arial" w:hAnsi="Arial" w:cs="Arial"/>
        </w:rPr>
      </w:pPr>
      <w:r w:rsidRPr="00EC0D89">
        <w:rPr>
          <w:rFonts w:ascii="Arial" w:hAnsi="Arial" w:cs="Arial"/>
        </w:rPr>
        <w:t>O res</w:t>
      </w:r>
      <w:r>
        <w:rPr>
          <w:rFonts w:ascii="Arial" w:hAnsi="Arial" w:cs="Arial"/>
        </w:rPr>
        <w:t>ervatório principal possuirá três saídas, todas</w:t>
      </w:r>
      <w:r w:rsidRPr="00EC0D89">
        <w:rPr>
          <w:rFonts w:ascii="Arial" w:hAnsi="Arial" w:cs="Arial"/>
        </w:rPr>
        <w:t xml:space="preserve"> com registro de gaveta bruto.</w:t>
      </w:r>
    </w:p>
    <w:p w:rsidR="00EC0D89" w:rsidRPr="005E791A" w:rsidRDefault="00EC0D89" w:rsidP="00EC0D89">
      <w:pPr>
        <w:ind w:right="-568" w:firstLine="207"/>
        <w:rPr>
          <w:rFonts w:ascii="Arial" w:hAnsi="Arial" w:cs="Arial"/>
        </w:rPr>
      </w:pPr>
      <w:r w:rsidRPr="00EC0D89">
        <w:rPr>
          <w:rFonts w:ascii="Arial" w:hAnsi="Arial" w:cs="Arial"/>
        </w:rPr>
        <w:t xml:space="preserve">Os registros instalados nas </w:t>
      </w:r>
      <w:proofErr w:type="spellStart"/>
      <w:r w:rsidRPr="00EC0D89">
        <w:rPr>
          <w:rFonts w:ascii="Arial" w:hAnsi="Arial" w:cs="Arial"/>
        </w:rPr>
        <w:t>CAF’s</w:t>
      </w:r>
      <w:proofErr w:type="spellEnd"/>
      <w:r w:rsidRPr="00EC0D89">
        <w:rPr>
          <w:rFonts w:ascii="Arial" w:hAnsi="Arial" w:cs="Arial"/>
        </w:rPr>
        <w:t xml:space="preserve"> e ramais de abastecimento dos aparelhos por se tratarem de elementos decorativos devem ser com acabamento e </w:t>
      </w:r>
      <w:proofErr w:type="spellStart"/>
      <w:r w:rsidRPr="00EC0D89">
        <w:rPr>
          <w:rFonts w:ascii="Arial" w:hAnsi="Arial" w:cs="Arial"/>
        </w:rPr>
        <w:t>canoplas</w:t>
      </w:r>
      <w:proofErr w:type="spellEnd"/>
      <w:r w:rsidRPr="00EC0D89">
        <w:rPr>
          <w:rFonts w:ascii="Arial" w:hAnsi="Arial" w:cs="Arial"/>
        </w:rPr>
        <w:t xml:space="preserve"> cromados.</w:t>
      </w:r>
    </w:p>
    <w:p w:rsidR="005E791A" w:rsidRPr="005E791A" w:rsidRDefault="005E791A" w:rsidP="005E791A">
      <w:pPr>
        <w:ind w:right="-568" w:firstLine="207"/>
        <w:rPr>
          <w:rFonts w:ascii="Arial" w:hAnsi="Arial" w:cs="Arial"/>
        </w:rPr>
      </w:pPr>
      <w:r w:rsidRPr="005E791A">
        <w:rPr>
          <w:rFonts w:ascii="Arial" w:hAnsi="Arial" w:cs="Arial"/>
        </w:rPr>
        <w:t>As tubulações devem ser submetidas a ensaio para verificação da estanqueidade durante o processo de sua montagem, quando elas ainda estão totalmente expostas e, portanto, sujeitas a inspeção</w:t>
      </w:r>
      <w:r>
        <w:rPr>
          <w:rFonts w:ascii="Arial" w:hAnsi="Arial" w:cs="Arial"/>
        </w:rPr>
        <w:t xml:space="preserve"> visual e a eventuais reparos. </w:t>
      </w:r>
    </w:p>
    <w:p w:rsidR="005E791A" w:rsidRPr="005E791A" w:rsidRDefault="00A4529B" w:rsidP="005E791A">
      <w:pPr>
        <w:ind w:right="-568" w:firstLine="207"/>
        <w:rPr>
          <w:rFonts w:ascii="Arial" w:hAnsi="Arial" w:cs="Arial"/>
        </w:rPr>
      </w:pPr>
      <w:r>
        <w:rPr>
          <w:rFonts w:ascii="Arial" w:hAnsi="Arial" w:cs="Arial"/>
        </w:rPr>
        <w:t xml:space="preserve">No </w:t>
      </w:r>
      <w:r w:rsidR="005E791A" w:rsidRPr="005E791A">
        <w:rPr>
          <w:rFonts w:ascii="Arial" w:hAnsi="Arial" w:cs="Arial"/>
        </w:rPr>
        <w:t>ensaio de estanqueidade os pontos de utilização podem contar com as respectivas peças de utilização já instaladas ou, caso isto não seja possível, podem ser vedados com bujões ou tampões.</w:t>
      </w:r>
    </w:p>
    <w:p w:rsidR="009C3B16" w:rsidRDefault="009C3B16" w:rsidP="009C3B16">
      <w:pPr>
        <w:ind w:right="-568"/>
        <w:rPr>
          <w:rFonts w:ascii="Arial" w:hAnsi="Arial" w:cs="Arial"/>
        </w:rPr>
      </w:pPr>
    </w:p>
    <w:p w:rsidR="00A4529B" w:rsidRPr="00ED2EBE" w:rsidRDefault="00A4529B" w:rsidP="00A4529B">
      <w:pPr>
        <w:pStyle w:val="PargrafodaLista"/>
        <w:numPr>
          <w:ilvl w:val="0"/>
          <w:numId w:val="15"/>
        </w:numPr>
        <w:spacing w:before="0" w:after="0"/>
        <w:ind w:left="567"/>
        <w:rPr>
          <w:rFonts w:ascii="Arial" w:hAnsi="Arial" w:cs="Arial"/>
        </w:rPr>
      </w:pPr>
      <w:proofErr w:type="spellStart"/>
      <w:r>
        <w:rPr>
          <w:rFonts w:ascii="Arial" w:hAnsi="Arial" w:cs="Arial"/>
        </w:rPr>
        <w:t>Chumbamento</w:t>
      </w:r>
      <w:proofErr w:type="spellEnd"/>
      <w:r>
        <w:rPr>
          <w:rFonts w:ascii="Arial" w:hAnsi="Arial" w:cs="Arial"/>
        </w:rPr>
        <w:t xml:space="preserve"> Linear em Alvenaria</w:t>
      </w:r>
    </w:p>
    <w:p w:rsidR="009C3B16" w:rsidRDefault="00A4529B" w:rsidP="00A4529B">
      <w:pPr>
        <w:ind w:right="-568" w:firstLine="207"/>
        <w:rPr>
          <w:rFonts w:ascii="Arial" w:hAnsi="Arial" w:cs="Arial"/>
        </w:rPr>
      </w:pPr>
      <w:r>
        <w:rPr>
          <w:rFonts w:ascii="Arial" w:hAnsi="Arial" w:cs="Arial"/>
        </w:rPr>
        <w:t>Após executada toda a distribuição da coluna, e realizados os testes de estanqueidade os rasgos da alvenaria devem ser preenchidos com argamassa de traço 1:3 (cimento e areia média) para posterior execução do revestimento.</w:t>
      </w:r>
    </w:p>
    <w:p w:rsidR="00D3490B" w:rsidRDefault="00D3490B" w:rsidP="00D3490B">
      <w:pPr>
        <w:pStyle w:val="Ttulo1"/>
        <w:numPr>
          <w:ilvl w:val="0"/>
          <w:numId w:val="0"/>
        </w:numPr>
        <w:ind w:left="792" w:hanging="432"/>
      </w:pPr>
    </w:p>
    <w:p w:rsidR="00A4529B" w:rsidRDefault="00A4529B" w:rsidP="00A4529B">
      <w:pPr>
        <w:pStyle w:val="Ttulo4"/>
      </w:pPr>
      <w:bookmarkStart w:id="45" w:name="_Toc18055226"/>
      <w:r>
        <w:t>ESGOTO SANITÁRIO</w:t>
      </w:r>
      <w:bookmarkEnd w:id="45"/>
    </w:p>
    <w:p w:rsidR="00A4529B" w:rsidRDefault="00A4529B" w:rsidP="00A4529B"/>
    <w:p w:rsidR="006D0DCD" w:rsidRPr="006D0DCD" w:rsidRDefault="006D0DCD" w:rsidP="00EC0D89">
      <w:pPr>
        <w:ind w:right="-567" w:firstLine="284"/>
        <w:rPr>
          <w:rFonts w:ascii="Arial" w:hAnsi="Arial" w:cs="Arial"/>
        </w:rPr>
      </w:pPr>
      <w:r w:rsidRPr="006D0DCD">
        <w:rPr>
          <w:rFonts w:ascii="Arial" w:hAnsi="Arial" w:cs="Arial"/>
        </w:rPr>
        <w:lastRenderedPageBreak/>
        <w:t>As tubulações a serem executadas, desviarão sempre que necessário de quaisquer colunas, pilares, vigas ou outros elementos estruturais</w:t>
      </w:r>
      <w:r>
        <w:rPr>
          <w:rFonts w:ascii="Arial" w:hAnsi="Arial" w:cs="Arial"/>
        </w:rPr>
        <w:t>.</w:t>
      </w:r>
    </w:p>
    <w:p w:rsidR="00A4529B" w:rsidRDefault="006D0DCD" w:rsidP="006D0DCD">
      <w:pPr>
        <w:ind w:right="-567"/>
        <w:rPr>
          <w:rFonts w:ascii="Arial" w:hAnsi="Arial" w:cs="Arial"/>
        </w:rPr>
      </w:pPr>
      <w:r w:rsidRPr="006D0DCD">
        <w:rPr>
          <w:rFonts w:ascii="Arial" w:hAnsi="Arial" w:cs="Arial"/>
        </w:rPr>
        <w:t>O sistema predial de esgoto sanitário deve ser separador absoluto em relação ao sistema predial de águas pluviais, dessa maneira não deve existir nenhuma ligação entre os dois sistemas. Todos os tubos e conexões da rede de esgoto serão em PVC rígido. Todas as caixas de inspeção foram localizadas em área externa ao prédio.</w:t>
      </w:r>
    </w:p>
    <w:p w:rsidR="006D0DCD" w:rsidRPr="008211E9" w:rsidRDefault="006D0DCD" w:rsidP="006D0DCD"/>
    <w:p w:rsidR="00A4529B" w:rsidRPr="00ED2EBE" w:rsidRDefault="00A4529B" w:rsidP="00A4529B">
      <w:pPr>
        <w:pStyle w:val="PargrafodaLista"/>
        <w:numPr>
          <w:ilvl w:val="0"/>
          <w:numId w:val="15"/>
        </w:numPr>
        <w:spacing w:before="0" w:after="0"/>
        <w:ind w:left="567"/>
        <w:rPr>
          <w:rFonts w:ascii="Arial" w:hAnsi="Arial" w:cs="Arial"/>
        </w:rPr>
      </w:pPr>
      <w:r>
        <w:rPr>
          <w:rFonts w:ascii="Arial" w:hAnsi="Arial" w:cs="Arial"/>
        </w:rPr>
        <w:t>Escavação Manual de Valas</w:t>
      </w:r>
    </w:p>
    <w:p w:rsidR="00C263BB" w:rsidRPr="00C263BB" w:rsidRDefault="00C263BB" w:rsidP="00C263BB">
      <w:pPr>
        <w:ind w:right="-568" w:firstLine="207"/>
        <w:rPr>
          <w:rFonts w:ascii="Arial" w:hAnsi="Arial" w:cs="Arial"/>
        </w:rPr>
      </w:pPr>
      <w:r w:rsidRPr="00C263BB">
        <w:rPr>
          <w:rFonts w:ascii="Arial" w:hAnsi="Arial" w:cs="Arial"/>
        </w:rPr>
        <w:t xml:space="preserve">A escavação deverá seguir um traçado previamente estabelecido, antes do início dos serviços, a CONTRATADA deverá proceder a um detalhado exame das situações e condições do terreno. Deverão ser considerados aspectos importantes como: a natureza dos objetos no entorno do traçado, a possível existência de tubulações, dutos ou outras valas cruzando o trajeto, o risco de desabamentos de edificações e/ou equipamentos próximos das valas e a necessidade de escoramentos ou travamentos, bem como a necessidade de proteção ou retirada provisória de elementos artísticos ou decorativos. </w:t>
      </w:r>
    </w:p>
    <w:p w:rsidR="00C263BB" w:rsidRPr="00C263BB" w:rsidRDefault="00C263BB" w:rsidP="00C263BB">
      <w:pPr>
        <w:ind w:right="-568" w:firstLine="207"/>
        <w:rPr>
          <w:rFonts w:ascii="Arial" w:hAnsi="Arial" w:cs="Arial"/>
        </w:rPr>
      </w:pPr>
      <w:r w:rsidRPr="00C263BB">
        <w:rPr>
          <w:rFonts w:ascii="Arial" w:hAnsi="Arial" w:cs="Arial"/>
        </w:rPr>
        <w:t>O serviço em si só poderá ser iniciado após os devidos preparos de cada local, em consonância com a norma de segurança de escavação a céu aberto em vigor.</w:t>
      </w:r>
    </w:p>
    <w:p w:rsidR="009C3B16" w:rsidRDefault="00C263BB" w:rsidP="00C263BB">
      <w:pPr>
        <w:ind w:right="-568" w:firstLine="207"/>
        <w:rPr>
          <w:rFonts w:ascii="Arial" w:hAnsi="Arial" w:cs="Arial"/>
        </w:rPr>
      </w:pPr>
      <w:r w:rsidRPr="00C263BB">
        <w:rPr>
          <w:rFonts w:ascii="Arial" w:hAnsi="Arial" w:cs="Arial"/>
        </w:rPr>
        <w:t xml:space="preserve">Os materiais, instalações, peças e outros bens incluindo os artísticos ou decorativos após suas remoções deverão ser transportados devidamente acondicionados e armazenados em locais especificados de acordo com as orientações da fiscalização.  </w:t>
      </w:r>
    </w:p>
    <w:p w:rsidR="009C3B16" w:rsidRDefault="009C3B16" w:rsidP="009C3B16">
      <w:pPr>
        <w:ind w:right="-568"/>
        <w:rPr>
          <w:rFonts w:ascii="Arial" w:hAnsi="Arial" w:cs="Arial"/>
        </w:rPr>
      </w:pPr>
    </w:p>
    <w:p w:rsidR="00D3490B" w:rsidRPr="00ED2EBE" w:rsidRDefault="00D3490B" w:rsidP="00D3490B">
      <w:pPr>
        <w:pStyle w:val="PargrafodaLista"/>
        <w:numPr>
          <w:ilvl w:val="0"/>
          <w:numId w:val="15"/>
        </w:numPr>
        <w:spacing w:before="0" w:after="0"/>
        <w:ind w:left="567"/>
        <w:rPr>
          <w:rFonts w:ascii="Arial" w:hAnsi="Arial" w:cs="Arial"/>
        </w:rPr>
      </w:pPr>
      <w:r>
        <w:rPr>
          <w:rFonts w:ascii="Arial" w:hAnsi="Arial" w:cs="Arial"/>
        </w:rPr>
        <w:t>Rasgo em Alvenaria/Pavimento</w:t>
      </w:r>
    </w:p>
    <w:p w:rsidR="00D3490B" w:rsidRPr="00D3490B" w:rsidRDefault="00D3490B" w:rsidP="00D3490B">
      <w:pPr>
        <w:ind w:right="-568" w:firstLine="207"/>
        <w:rPr>
          <w:rFonts w:ascii="Arial" w:hAnsi="Arial" w:cs="Arial"/>
        </w:rPr>
      </w:pPr>
      <w:r w:rsidRPr="00D3490B">
        <w:rPr>
          <w:rFonts w:ascii="Arial" w:hAnsi="Arial" w:cs="Arial"/>
        </w:rPr>
        <w:t>Os rasgos em alvenaria ou pisos para a passagem de tubulações deverão ser feitos seguindo linhas previamente traçadas. Os rasgos deverão ser proporcionais aos diâmetros dos tubos, evitando-se assim sulcos muito largos ou muito profundos.</w:t>
      </w:r>
    </w:p>
    <w:p w:rsidR="009C3B16" w:rsidRDefault="00D3490B" w:rsidP="00D3490B">
      <w:pPr>
        <w:ind w:right="-568" w:firstLine="207"/>
        <w:rPr>
          <w:rFonts w:ascii="Arial" w:hAnsi="Arial" w:cs="Arial"/>
        </w:rPr>
      </w:pPr>
      <w:r w:rsidRPr="00D3490B">
        <w:rPr>
          <w:rFonts w:ascii="Arial" w:hAnsi="Arial" w:cs="Arial"/>
        </w:rPr>
        <w:t>Na execução deste item, a CONTRATADA deverá seguir as recomendações técnicas existentes, considerando-se as medidas de segurança e tomando os devidos cuidados de forma a evitar dano</w:t>
      </w:r>
      <w:r>
        <w:rPr>
          <w:rFonts w:ascii="Arial" w:hAnsi="Arial" w:cs="Arial"/>
        </w:rPr>
        <w:t>s a estrutura</w:t>
      </w:r>
      <w:r w:rsidRPr="00D3490B">
        <w:rPr>
          <w:rFonts w:ascii="Arial" w:hAnsi="Arial" w:cs="Arial"/>
        </w:rPr>
        <w:t xml:space="preserve">. </w:t>
      </w:r>
    </w:p>
    <w:p w:rsidR="009C3B16" w:rsidRDefault="009C3B16" w:rsidP="009C3B16">
      <w:pPr>
        <w:ind w:right="-568"/>
        <w:rPr>
          <w:rFonts w:ascii="Arial" w:hAnsi="Arial" w:cs="Arial"/>
        </w:rPr>
      </w:pPr>
    </w:p>
    <w:p w:rsidR="00D3490B" w:rsidRPr="00ED2EBE" w:rsidRDefault="00D3490B" w:rsidP="00D3490B">
      <w:pPr>
        <w:pStyle w:val="PargrafodaLista"/>
        <w:numPr>
          <w:ilvl w:val="0"/>
          <w:numId w:val="15"/>
        </w:numPr>
        <w:spacing w:before="0" w:after="0"/>
        <w:ind w:left="567"/>
        <w:rPr>
          <w:rFonts w:ascii="Arial" w:hAnsi="Arial" w:cs="Arial"/>
        </w:rPr>
      </w:pPr>
      <w:r>
        <w:rPr>
          <w:rFonts w:ascii="Arial" w:hAnsi="Arial" w:cs="Arial"/>
        </w:rPr>
        <w:t>Caixas e Dispositivos de Inspeção</w:t>
      </w:r>
    </w:p>
    <w:p w:rsidR="00E732CB" w:rsidRDefault="006D0DCD" w:rsidP="006D0DCD">
      <w:pPr>
        <w:ind w:right="-568" w:firstLine="207"/>
        <w:rPr>
          <w:rFonts w:ascii="Arial" w:hAnsi="Arial" w:cs="Arial"/>
        </w:rPr>
      </w:pPr>
      <w:r w:rsidRPr="006D0DCD">
        <w:rPr>
          <w:rFonts w:ascii="Arial" w:hAnsi="Arial" w:cs="Arial"/>
        </w:rPr>
        <w:t>As caixas de inspeção constantes no projeto devem ser executadas em alvenaria de tijolo maciço e =</w:t>
      </w:r>
      <w:proofErr w:type="gramStart"/>
      <w:r w:rsidRPr="006D0DCD">
        <w:rPr>
          <w:rFonts w:ascii="Arial" w:hAnsi="Arial" w:cs="Arial"/>
        </w:rPr>
        <w:t>10cm</w:t>
      </w:r>
      <w:proofErr w:type="gramEnd"/>
      <w:r w:rsidRPr="006D0DCD">
        <w:rPr>
          <w:rFonts w:ascii="Arial" w:hAnsi="Arial" w:cs="Arial"/>
        </w:rPr>
        <w:t xml:space="preserve"> e com dimensão interna de 60x60x60cm (a altura pode variar conforme necessidade). A mesma deve ser revestida internamento com barra lisa (cimento e areia, traço 1:4) e=2,0cm, possuir tampa pré-moldada de concreto armado e fundo de concreto simples </w:t>
      </w:r>
      <w:proofErr w:type="gramStart"/>
      <w:r w:rsidRPr="006D0DCD">
        <w:rPr>
          <w:rFonts w:ascii="Arial" w:hAnsi="Arial" w:cs="Arial"/>
        </w:rPr>
        <w:t>15MPa</w:t>
      </w:r>
      <w:proofErr w:type="gramEnd"/>
      <w:r w:rsidRPr="006D0DCD">
        <w:rPr>
          <w:rFonts w:ascii="Arial" w:hAnsi="Arial" w:cs="Arial"/>
        </w:rPr>
        <w:t>.</w:t>
      </w:r>
    </w:p>
    <w:p w:rsidR="006D0DCD" w:rsidRDefault="006D0DCD" w:rsidP="00A40494">
      <w:pPr>
        <w:ind w:right="-568"/>
        <w:rPr>
          <w:rFonts w:ascii="Arial" w:hAnsi="Arial" w:cs="Arial"/>
        </w:rPr>
      </w:pPr>
    </w:p>
    <w:p w:rsidR="006D0DCD" w:rsidRPr="00ED2EBE" w:rsidRDefault="006D0DCD" w:rsidP="006D0DCD">
      <w:pPr>
        <w:pStyle w:val="PargrafodaLista"/>
        <w:numPr>
          <w:ilvl w:val="0"/>
          <w:numId w:val="15"/>
        </w:numPr>
        <w:spacing w:before="0" w:after="0"/>
        <w:ind w:left="567"/>
        <w:rPr>
          <w:rFonts w:ascii="Arial" w:hAnsi="Arial" w:cs="Arial"/>
        </w:rPr>
      </w:pPr>
      <w:r>
        <w:rPr>
          <w:rFonts w:ascii="Arial" w:hAnsi="Arial" w:cs="Arial"/>
        </w:rPr>
        <w:t>Caixas Sifonadas</w:t>
      </w:r>
    </w:p>
    <w:p w:rsidR="006D0DCD" w:rsidRDefault="006D0DCD" w:rsidP="006D0DCD">
      <w:pPr>
        <w:ind w:right="-568" w:firstLine="207"/>
        <w:rPr>
          <w:rFonts w:ascii="Arial" w:hAnsi="Arial" w:cs="Arial"/>
        </w:rPr>
      </w:pPr>
      <w:r w:rsidRPr="006D0DCD">
        <w:rPr>
          <w:rFonts w:ascii="Arial" w:hAnsi="Arial" w:cs="Arial"/>
        </w:rPr>
        <w:t>As caixas sifonadas, serão de PVC, com tampas metálicas inox do tipo “abre e fecha”.</w:t>
      </w:r>
    </w:p>
    <w:p w:rsidR="00E732CB" w:rsidRDefault="00E732CB" w:rsidP="00A40494">
      <w:pPr>
        <w:ind w:right="-568"/>
        <w:rPr>
          <w:rFonts w:ascii="Arial" w:hAnsi="Arial" w:cs="Arial"/>
        </w:rPr>
      </w:pPr>
    </w:p>
    <w:p w:rsidR="006D0DCD" w:rsidRPr="00ED2EBE" w:rsidRDefault="006D0DCD" w:rsidP="006D0DCD">
      <w:pPr>
        <w:pStyle w:val="PargrafodaLista"/>
        <w:numPr>
          <w:ilvl w:val="0"/>
          <w:numId w:val="15"/>
        </w:numPr>
        <w:spacing w:before="0" w:after="0"/>
        <w:ind w:left="567"/>
        <w:rPr>
          <w:rFonts w:ascii="Arial" w:hAnsi="Arial" w:cs="Arial"/>
        </w:rPr>
      </w:pPr>
      <w:r>
        <w:rPr>
          <w:rFonts w:ascii="Arial" w:hAnsi="Arial" w:cs="Arial"/>
        </w:rPr>
        <w:t>Tubos e Conexões</w:t>
      </w:r>
    </w:p>
    <w:p w:rsidR="006D0DCD" w:rsidRPr="006D0DCD" w:rsidRDefault="006D0DCD" w:rsidP="006D0DCD">
      <w:pPr>
        <w:ind w:right="-568" w:firstLine="207"/>
        <w:rPr>
          <w:rFonts w:ascii="Arial" w:hAnsi="Arial" w:cs="Arial"/>
        </w:rPr>
      </w:pPr>
      <w:r w:rsidRPr="006D0DCD">
        <w:rPr>
          <w:rFonts w:ascii="Arial" w:hAnsi="Arial" w:cs="Arial"/>
        </w:rPr>
        <w:t>Os tubos e conexões serão em PVC rígido, tipo junta soldável, e</w:t>
      </w:r>
      <w:r>
        <w:rPr>
          <w:rFonts w:ascii="Arial" w:hAnsi="Arial" w:cs="Arial"/>
        </w:rPr>
        <w:t>mbutidos nas paredes e piso</w:t>
      </w:r>
      <w:r w:rsidRPr="006D0DCD">
        <w:rPr>
          <w:rFonts w:ascii="Arial" w:hAnsi="Arial" w:cs="Arial"/>
        </w:rPr>
        <w:t>. Sob nenhuma hipótese poderão ser deformados, utilizando-se peças apropriadas para cada caso. As bitolas descritas no projeto de esgoto são diâmetros nominais (DN).</w:t>
      </w:r>
    </w:p>
    <w:p w:rsidR="006D0DCD" w:rsidRDefault="006D0DCD" w:rsidP="006D0DCD">
      <w:pPr>
        <w:ind w:right="-568" w:firstLine="207"/>
        <w:rPr>
          <w:rFonts w:ascii="Arial" w:hAnsi="Arial" w:cs="Arial"/>
        </w:rPr>
      </w:pPr>
      <w:r w:rsidRPr="006D0DCD">
        <w:rPr>
          <w:rFonts w:ascii="Arial" w:hAnsi="Arial" w:cs="Arial"/>
        </w:rPr>
        <w:lastRenderedPageBreak/>
        <w:t>Todos os trechos horizontais previstos no sistema de coleta e transporte de esgoto sanitário devem possibilitar o escoamento dos efluentes por gravidade, devendo, para isso, apresentar uma declividade constante.</w:t>
      </w:r>
    </w:p>
    <w:p w:rsidR="00EA39A7" w:rsidRDefault="006D0DCD" w:rsidP="006D0DCD">
      <w:pPr>
        <w:ind w:right="-568" w:firstLine="207"/>
        <w:rPr>
          <w:rFonts w:ascii="Arial" w:hAnsi="Arial" w:cs="Arial"/>
        </w:rPr>
      </w:pPr>
      <w:r w:rsidRPr="006D0DCD">
        <w:rPr>
          <w:rFonts w:ascii="Arial" w:hAnsi="Arial" w:cs="Arial"/>
        </w:rPr>
        <w:t xml:space="preserve">Recomendam-se as seguintes declividades mínimas: </w:t>
      </w:r>
    </w:p>
    <w:p w:rsidR="006D0DCD" w:rsidRDefault="006D0DCD" w:rsidP="006D0DCD">
      <w:pPr>
        <w:ind w:right="-568" w:firstLine="207"/>
        <w:rPr>
          <w:rFonts w:ascii="Arial" w:hAnsi="Arial" w:cs="Arial"/>
        </w:rPr>
      </w:pPr>
      <w:r w:rsidRPr="006D0DCD">
        <w:rPr>
          <w:rFonts w:ascii="Arial" w:hAnsi="Arial" w:cs="Arial"/>
        </w:rPr>
        <w:t xml:space="preserve">• 2% para tubulações com diâmetro nominal igual ou inferior a 75 mm; </w:t>
      </w:r>
    </w:p>
    <w:p w:rsidR="006D0DCD" w:rsidRPr="006D0DCD" w:rsidRDefault="006D0DCD" w:rsidP="00EA39A7">
      <w:pPr>
        <w:ind w:right="-568" w:firstLine="207"/>
        <w:rPr>
          <w:rFonts w:ascii="Arial" w:hAnsi="Arial" w:cs="Arial"/>
        </w:rPr>
      </w:pPr>
      <w:r w:rsidRPr="006D0DCD">
        <w:rPr>
          <w:rFonts w:ascii="Arial" w:hAnsi="Arial" w:cs="Arial"/>
        </w:rPr>
        <w:t>• 1% para tubulações com diâmetro nominal igual ou superior a 100 mm</w:t>
      </w:r>
    </w:p>
    <w:p w:rsidR="00E732CB" w:rsidRDefault="006D0DCD" w:rsidP="00EA39A7">
      <w:pPr>
        <w:ind w:right="-568" w:firstLine="207"/>
        <w:rPr>
          <w:rFonts w:ascii="Arial" w:hAnsi="Arial" w:cs="Arial"/>
        </w:rPr>
      </w:pPr>
      <w:r w:rsidRPr="006D0DCD">
        <w:rPr>
          <w:rFonts w:ascii="Arial" w:hAnsi="Arial" w:cs="Arial"/>
        </w:rPr>
        <w:t xml:space="preserve">Os respiros devem ser em tubos de PVC, ultrapassando em </w:t>
      </w:r>
      <w:proofErr w:type="gramStart"/>
      <w:r w:rsidRPr="006D0DCD">
        <w:rPr>
          <w:rFonts w:ascii="Arial" w:hAnsi="Arial" w:cs="Arial"/>
        </w:rPr>
        <w:t>30cm</w:t>
      </w:r>
      <w:proofErr w:type="gramEnd"/>
      <w:r w:rsidRPr="006D0DCD">
        <w:rPr>
          <w:rFonts w:ascii="Arial" w:hAnsi="Arial" w:cs="Arial"/>
        </w:rPr>
        <w:t xml:space="preserve"> a altura da </w:t>
      </w:r>
      <w:r>
        <w:rPr>
          <w:rFonts w:ascii="Arial" w:hAnsi="Arial" w:cs="Arial"/>
        </w:rPr>
        <w:t xml:space="preserve">laje de </w:t>
      </w:r>
      <w:r w:rsidRPr="006D0DCD">
        <w:rPr>
          <w:rFonts w:ascii="Arial" w:hAnsi="Arial" w:cs="Arial"/>
        </w:rPr>
        <w:t>cobertura.</w:t>
      </w:r>
    </w:p>
    <w:p w:rsidR="006D0DCD" w:rsidRDefault="006D0DCD" w:rsidP="006D0DCD">
      <w:pPr>
        <w:ind w:right="-568"/>
        <w:rPr>
          <w:rFonts w:ascii="Arial" w:hAnsi="Arial" w:cs="Arial"/>
        </w:rPr>
      </w:pPr>
    </w:p>
    <w:p w:rsidR="006D0DCD" w:rsidRPr="00ED2EBE" w:rsidRDefault="006D0DCD" w:rsidP="006D0DCD">
      <w:pPr>
        <w:pStyle w:val="PargrafodaLista"/>
        <w:numPr>
          <w:ilvl w:val="0"/>
          <w:numId w:val="15"/>
        </w:numPr>
        <w:spacing w:before="0" w:after="0"/>
        <w:ind w:left="567"/>
        <w:rPr>
          <w:rFonts w:ascii="Arial" w:hAnsi="Arial" w:cs="Arial"/>
        </w:rPr>
      </w:pPr>
      <w:proofErr w:type="spellStart"/>
      <w:r>
        <w:rPr>
          <w:rFonts w:ascii="Arial" w:hAnsi="Arial" w:cs="Arial"/>
        </w:rPr>
        <w:t>Reaterro</w:t>
      </w:r>
      <w:proofErr w:type="spellEnd"/>
      <w:r>
        <w:rPr>
          <w:rFonts w:ascii="Arial" w:hAnsi="Arial" w:cs="Arial"/>
        </w:rPr>
        <w:t xml:space="preserve"> Manual de Vala</w:t>
      </w:r>
    </w:p>
    <w:p w:rsidR="00E732CB" w:rsidRDefault="006D0DCD" w:rsidP="006D0DCD">
      <w:pPr>
        <w:ind w:right="-568" w:firstLine="207"/>
        <w:rPr>
          <w:rFonts w:ascii="Arial" w:hAnsi="Arial" w:cs="Arial"/>
        </w:rPr>
      </w:pPr>
      <w:r w:rsidRPr="006D0DCD">
        <w:rPr>
          <w:rFonts w:ascii="Arial" w:hAnsi="Arial" w:cs="Arial"/>
        </w:rPr>
        <w:t xml:space="preserve">O </w:t>
      </w:r>
      <w:proofErr w:type="spellStart"/>
      <w:r w:rsidRPr="006D0DCD">
        <w:rPr>
          <w:rFonts w:ascii="Arial" w:hAnsi="Arial" w:cs="Arial"/>
        </w:rPr>
        <w:t>reaterro</w:t>
      </w:r>
      <w:proofErr w:type="spellEnd"/>
      <w:r w:rsidRPr="006D0DCD">
        <w:rPr>
          <w:rFonts w:ascii="Arial" w:hAnsi="Arial" w:cs="Arial"/>
        </w:rPr>
        <w:t xml:space="preserve"> deverá ser iniciado sempre pelo ponto mais baixo, em camadas horizontais de 10 à </w:t>
      </w:r>
      <w:proofErr w:type="gramStart"/>
      <w:r w:rsidRPr="006D0DCD">
        <w:rPr>
          <w:rFonts w:ascii="Arial" w:hAnsi="Arial" w:cs="Arial"/>
        </w:rPr>
        <w:t>20cm</w:t>
      </w:r>
      <w:proofErr w:type="gramEnd"/>
      <w:r w:rsidRPr="006D0DCD">
        <w:rPr>
          <w:rFonts w:ascii="Arial" w:hAnsi="Arial" w:cs="Arial"/>
        </w:rPr>
        <w:t xml:space="preserve"> de espessura, superpostas</w:t>
      </w:r>
      <w:r>
        <w:rPr>
          <w:rFonts w:ascii="Arial" w:hAnsi="Arial" w:cs="Arial"/>
        </w:rPr>
        <w:t xml:space="preserve"> e devidamente compactadas.</w:t>
      </w:r>
    </w:p>
    <w:p w:rsidR="006D0DCD" w:rsidRDefault="006D0DCD" w:rsidP="006D0DCD">
      <w:pPr>
        <w:ind w:right="-568" w:firstLine="207"/>
        <w:rPr>
          <w:rFonts w:ascii="Arial" w:hAnsi="Arial" w:cs="Arial"/>
        </w:rPr>
      </w:pPr>
    </w:p>
    <w:p w:rsidR="006D0DCD" w:rsidRPr="00ED2EBE" w:rsidRDefault="006D0DCD" w:rsidP="006D0DCD">
      <w:pPr>
        <w:pStyle w:val="PargrafodaLista"/>
        <w:numPr>
          <w:ilvl w:val="0"/>
          <w:numId w:val="15"/>
        </w:numPr>
        <w:spacing w:before="0" w:after="0"/>
        <w:ind w:left="567"/>
        <w:rPr>
          <w:rFonts w:ascii="Arial" w:hAnsi="Arial" w:cs="Arial"/>
        </w:rPr>
      </w:pPr>
      <w:r>
        <w:rPr>
          <w:rFonts w:ascii="Arial" w:hAnsi="Arial" w:cs="Arial"/>
        </w:rPr>
        <w:t>Enchimento de Rasgos</w:t>
      </w:r>
    </w:p>
    <w:p w:rsidR="006D0DCD" w:rsidRPr="006D0DCD" w:rsidRDefault="006D0DCD" w:rsidP="006D0DCD">
      <w:pPr>
        <w:ind w:right="-568" w:firstLine="207"/>
        <w:rPr>
          <w:rFonts w:ascii="Arial" w:hAnsi="Arial" w:cs="Arial"/>
        </w:rPr>
      </w:pPr>
      <w:r w:rsidRPr="006D0DCD">
        <w:rPr>
          <w:rFonts w:ascii="Arial" w:hAnsi="Arial" w:cs="Arial"/>
        </w:rPr>
        <w:t>Após assentar as tubulações, tendo o cuidado de deixa-las fixas nos sulcos, deverá ser lançada argamassa de modo a preencher totalmente os espaços vazios.</w:t>
      </w:r>
    </w:p>
    <w:p w:rsidR="00E732CB" w:rsidRDefault="006D0DCD" w:rsidP="006D0DCD">
      <w:pPr>
        <w:ind w:right="-568" w:firstLine="207"/>
        <w:rPr>
          <w:rFonts w:ascii="Arial" w:hAnsi="Arial" w:cs="Arial"/>
        </w:rPr>
      </w:pPr>
      <w:r w:rsidRPr="006D0DCD">
        <w:rPr>
          <w:rFonts w:ascii="Arial" w:hAnsi="Arial" w:cs="Arial"/>
        </w:rPr>
        <w:t>O enchimento deverá ser nivelado e retirado os excessos.</w:t>
      </w:r>
    </w:p>
    <w:p w:rsidR="00E732CB" w:rsidRDefault="00E732CB" w:rsidP="00A40494">
      <w:pPr>
        <w:ind w:right="-568"/>
        <w:rPr>
          <w:rFonts w:ascii="Arial" w:hAnsi="Arial" w:cs="Arial"/>
        </w:rPr>
      </w:pPr>
    </w:p>
    <w:p w:rsidR="00ED442F" w:rsidRDefault="00ED442F" w:rsidP="00520410">
      <w:pPr>
        <w:pStyle w:val="Ttulo1"/>
        <w:numPr>
          <w:ilvl w:val="1"/>
          <w:numId w:val="32"/>
        </w:numPr>
      </w:pPr>
      <w:bookmarkStart w:id="46" w:name="_Toc449962387"/>
      <w:bookmarkStart w:id="47" w:name="_Toc18055227"/>
      <w:r>
        <w:t>plantio floreira</w:t>
      </w:r>
    </w:p>
    <w:p w:rsidR="00ED442F" w:rsidRDefault="00F23097" w:rsidP="00F23097">
      <w:r>
        <w:t xml:space="preserve">Após a impermeabilização do interior da floreira, deverá ser executada uma camada drenante com </w:t>
      </w:r>
      <w:proofErr w:type="gramStart"/>
      <w:r>
        <w:t>15cm</w:t>
      </w:r>
      <w:proofErr w:type="gramEnd"/>
      <w:r>
        <w:t xml:space="preserve"> de brita num 2.</w:t>
      </w:r>
    </w:p>
    <w:p w:rsidR="00F23097" w:rsidRDefault="00F23097" w:rsidP="00F23097">
      <w:r>
        <w:t xml:space="preserve">Sobre a camada de brita deverá ser instalada manta </w:t>
      </w:r>
      <w:proofErr w:type="spellStart"/>
      <w:r>
        <w:t>bidim</w:t>
      </w:r>
      <w:proofErr w:type="spellEnd"/>
      <w:r>
        <w:t xml:space="preserve"> seguida de execução de camada de </w:t>
      </w:r>
      <w:proofErr w:type="gramStart"/>
      <w:r>
        <w:t>25cm</w:t>
      </w:r>
      <w:proofErr w:type="gramEnd"/>
      <w:r>
        <w:t xml:space="preserve"> de terra vegetal.</w:t>
      </w:r>
    </w:p>
    <w:p w:rsidR="00F23097" w:rsidRDefault="00F23097" w:rsidP="00F23097">
      <w:r w:rsidRPr="0052230E">
        <w:t xml:space="preserve">Finalizado o preparo, deverão ser plantadas 14 mudas de folhagem </w:t>
      </w:r>
      <w:proofErr w:type="spellStart"/>
      <w:r w:rsidR="0052230E">
        <w:rPr>
          <w:i/>
        </w:rPr>
        <w:t>Calathea</w:t>
      </w:r>
      <w:proofErr w:type="spellEnd"/>
      <w:r w:rsidR="0052230E">
        <w:rPr>
          <w:i/>
        </w:rPr>
        <w:t xml:space="preserve"> zebrina.</w:t>
      </w:r>
      <w:bookmarkStart w:id="48" w:name="_GoBack"/>
      <w:bookmarkEnd w:id="48"/>
    </w:p>
    <w:p w:rsidR="00E732CB" w:rsidRPr="00E732CB" w:rsidRDefault="00E732CB" w:rsidP="00520410">
      <w:pPr>
        <w:pStyle w:val="Ttulo1"/>
        <w:numPr>
          <w:ilvl w:val="1"/>
          <w:numId w:val="32"/>
        </w:numPr>
      </w:pPr>
      <w:r w:rsidRPr="00E732CB">
        <w:t>LIMPEZA GERAL</w:t>
      </w:r>
      <w:bookmarkEnd w:id="46"/>
      <w:r>
        <w:t xml:space="preserve"> DE OBRA</w:t>
      </w:r>
      <w:bookmarkEnd w:id="47"/>
      <w:r w:rsidRPr="00E732CB">
        <w:t xml:space="preserve"> </w:t>
      </w:r>
    </w:p>
    <w:p w:rsidR="00E732CB" w:rsidRPr="00B8656F" w:rsidRDefault="00E732CB" w:rsidP="00E732CB">
      <w:pPr>
        <w:rPr>
          <w:rFonts w:ascii="Arial Narrow" w:hAnsi="Arial Narrow" w:cs="Arial"/>
          <w:b/>
          <w:szCs w:val="24"/>
        </w:rPr>
      </w:pPr>
      <w:r w:rsidRPr="00C70B02">
        <w:rPr>
          <w:rFonts w:ascii="Arial Narrow" w:hAnsi="Arial Narrow" w:cs="Arial"/>
          <w:b/>
          <w:szCs w:val="24"/>
        </w:rPr>
        <w:t xml:space="preserve"> </w:t>
      </w:r>
      <w:r w:rsidRPr="00B8656F">
        <w:t>Durante a execução dos serviços, a obra deverá apresentar-se limpa. No decorrer da construção será procedida a remoção periódica de entulhos e detritos evitando que estes se acumulem no terreno. Após a execução dos serviços, a obra será entregue perfeitamente limpa e arrematada, sendo o terreno liberado dos restos de construção. As ferragens serão lubrificadas, os vidros e pisos deverão ser lavados após a remoção de manchas de tinta ou restos de argamassa. A operação de limpeza será executada mediante a utilização de equipamento adequado, completadas com o emprego de serviços manuais.</w:t>
      </w:r>
      <w:r>
        <w:rPr>
          <w:rFonts w:ascii="Arial Narrow" w:hAnsi="Arial Narrow" w:cs="Arial"/>
          <w:b/>
          <w:szCs w:val="24"/>
        </w:rPr>
        <w:t xml:space="preserve"> </w:t>
      </w:r>
    </w:p>
    <w:p w:rsidR="00E732CB" w:rsidRDefault="00E732CB" w:rsidP="00A40494">
      <w:pPr>
        <w:ind w:right="-568"/>
        <w:rPr>
          <w:rFonts w:ascii="Arial" w:hAnsi="Arial" w:cs="Arial"/>
        </w:rPr>
      </w:pPr>
    </w:p>
    <w:sectPr w:rsidR="00E732CB" w:rsidSect="006D0DCD">
      <w:footerReference w:type="default" r:id="rId22"/>
      <w:pgSz w:w="11906" w:h="16838"/>
      <w:pgMar w:top="2384" w:right="1700" w:bottom="1701"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5F62" w:rsidRDefault="009E5F62" w:rsidP="00BC7001">
      <w:pPr>
        <w:spacing w:line="240" w:lineRule="auto"/>
      </w:pPr>
      <w:r>
        <w:separator/>
      </w:r>
    </w:p>
  </w:endnote>
  <w:endnote w:type="continuationSeparator" w:id="0">
    <w:p w:rsidR="009E5F62" w:rsidRDefault="009E5F62" w:rsidP="00BC700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42CE" w:rsidRDefault="00AE42CE" w:rsidP="00A90374">
    <w:pPr>
      <w:pStyle w:val="Rodap"/>
      <w:ind w:firstLine="0"/>
      <w:jc w:val="center"/>
      <w:rPr>
        <w:rFonts w:cs="Arial Unicode MS"/>
        <w:b/>
        <w:i/>
      </w:rPr>
    </w:pPr>
    <w:r>
      <w:rPr>
        <w:rFonts w:cs="Arial Unicode MS"/>
        <w:b/>
        <w:i/>
      </w:rPr>
      <w:t>Doe órgãos, doe sangue: Salve vidas!</w:t>
    </w:r>
  </w:p>
  <w:p w:rsidR="00AE42CE" w:rsidRPr="00A90374" w:rsidRDefault="00AE42CE" w:rsidP="00A90374">
    <w:pPr>
      <w:pStyle w:val="Rodap"/>
      <w:ind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42CE" w:rsidRDefault="00AE42CE" w:rsidP="00A90374">
    <w:pPr>
      <w:pStyle w:val="Rodap"/>
      <w:ind w:firstLine="0"/>
      <w:jc w:val="center"/>
      <w:rPr>
        <w:rFonts w:cs="Arial Unicode MS"/>
        <w:b/>
        <w:i/>
      </w:rPr>
    </w:pPr>
    <w:r>
      <w:rPr>
        <w:rFonts w:cs="Arial Unicode MS"/>
        <w:b/>
        <w:i/>
      </w:rPr>
      <w:t>Doe órgãos, doe sangue: Salve vidas!</w:t>
    </w:r>
  </w:p>
  <w:p w:rsidR="00AE42CE" w:rsidRPr="00A90374" w:rsidRDefault="00AE42CE" w:rsidP="00A90374">
    <w:pPr>
      <w:pStyle w:val="Rodap"/>
      <w:ind w:firstLine="0"/>
    </w:pPr>
    <w:r>
      <w:fldChar w:fldCharType="begin"/>
    </w:r>
    <w:r>
      <w:instrText>PAGE   \* MERGEFORMAT</w:instrText>
    </w:r>
    <w:r>
      <w:fldChar w:fldCharType="separate"/>
    </w:r>
    <w:r w:rsidR="00046E1B">
      <w:rPr>
        <w:noProof/>
      </w:rPr>
      <w:t>3</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902859"/>
      <w:docPartObj>
        <w:docPartGallery w:val="Page Numbers (Bottom of Page)"/>
        <w:docPartUnique/>
      </w:docPartObj>
    </w:sdtPr>
    <w:sdtContent>
      <w:p w:rsidR="00AE42CE" w:rsidRDefault="00AE42CE">
        <w:pPr>
          <w:pStyle w:val="Rodap"/>
        </w:pPr>
        <w:r>
          <w:fldChar w:fldCharType="begin"/>
        </w:r>
        <w:r>
          <w:instrText>PAGE   \* MERGEFORMAT</w:instrText>
        </w:r>
        <w:r>
          <w:fldChar w:fldCharType="separate"/>
        </w:r>
        <w:r w:rsidR="00046E1B">
          <w:rPr>
            <w:noProof/>
          </w:rPr>
          <w:t>3</w:t>
        </w:r>
        <w:r>
          <w:fldChar w:fldCharType="end"/>
        </w:r>
      </w:p>
    </w:sdtContent>
  </w:sdt>
  <w:p w:rsidR="00AE42CE" w:rsidRPr="00A90374" w:rsidRDefault="00AE42CE" w:rsidP="00A90374">
    <w:pPr>
      <w:pStyle w:val="Rodap"/>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5F62" w:rsidRDefault="009E5F62" w:rsidP="00BC7001">
      <w:pPr>
        <w:spacing w:line="240" w:lineRule="auto"/>
      </w:pPr>
      <w:r>
        <w:separator/>
      </w:r>
    </w:p>
  </w:footnote>
  <w:footnote w:type="continuationSeparator" w:id="0">
    <w:p w:rsidR="009E5F62" w:rsidRDefault="009E5F62" w:rsidP="00BC7001">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42CE" w:rsidRPr="00E674A3" w:rsidRDefault="00AE42CE" w:rsidP="00F76FAA">
    <w:pPr>
      <w:pStyle w:val="Cabealho"/>
      <w:ind w:firstLine="0"/>
      <w:rPr>
        <w:rFonts w:ascii="Calibri" w:hAnsi="Calibri" w:cs="Calibri"/>
      </w:rPr>
    </w:pPr>
    <w:r>
      <w:rPr>
        <w:rFonts w:ascii="Calibri" w:hAnsi="Calibri" w:cs="Calibri"/>
        <w:noProof/>
        <w:lang w:eastAsia="pt-BR"/>
      </w:rPr>
      <w:drawing>
        <wp:anchor distT="0" distB="0" distL="114300" distR="114300" simplePos="0" relativeHeight="251658240" behindDoc="0" locked="0" layoutInCell="1" allowOverlap="1" wp14:anchorId="649B49B5" wp14:editId="34678111">
          <wp:simplePos x="0" y="0"/>
          <wp:positionH relativeFrom="column">
            <wp:posOffset>-723265</wp:posOffset>
          </wp:positionH>
          <wp:positionV relativeFrom="paragraph">
            <wp:posOffset>-426720</wp:posOffset>
          </wp:positionV>
          <wp:extent cx="6840220" cy="1628140"/>
          <wp:effectExtent l="0" t="0" r="0" b="0"/>
          <wp:wrapNone/>
          <wp:docPr id="5" name="Imagem 5" descr="Papel_Timbrado_RG_ComVida_GP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pel_Timbrado_RG_ComVida_GPP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16281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9EFDE4"/>
    <w:name w:val="WW8Num3"/>
    <w:lvl w:ilvl="0">
      <w:start w:val="1"/>
      <w:numFmt w:val="bullet"/>
      <w:lvlText w:val=""/>
      <w:lvlJc w:val="left"/>
      <w:pPr>
        <w:tabs>
          <w:tab w:val="num" w:pos="710"/>
        </w:tabs>
        <w:ind w:left="710" w:firstLine="0"/>
      </w:pPr>
      <w:rPr>
        <w:rFonts w:ascii="Symbol" w:hAnsi="Symbol" w:cs="Symbol" w:hint="default"/>
      </w:rPr>
    </w:lvl>
  </w:abstractNum>
  <w:abstractNum w:abstractNumId="1">
    <w:nsid w:val="030F00C1"/>
    <w:multiLevelType w:val="hybridMultilevel"/>
    <w:tmpl w:val="1F5A2CE4"/>
    <w:lvl w:ilvl="0" w:tplc="04160001">
      <w:start w:val="1"/>
      <w:numFmt w:val="bullet"/>
      <w:lvlText w:val=""/>
      <w:lvlJc w:val="left"/>
      <w:pPr>
        <w:ind w:left="1288" w:hanging="360"/>
      </w:pPr>
      <w:rPr>
        <w:rFonts w:ascii="Symbol" w:hAnsi="Symbol" w:hint="default"/>
      </w:rPr>
    </w:lvl>
    <w:lvl w:ilvl="1" w:tplc="04160003">
      <w:start w:val="1"/>
      <w:numFmt w:val="bullet"/>
      <w:lvlText w:val="o"/>
      <w:lvlJc w:val="left"/>
      <w:pPr>
        <w:ind w:left="2008" w:hanging="360"/>
      </w:pPr>
      <w:rPr>
        <w:rFonts w:ascii="Courier New" w:hAnsi="Courier New" w:cs="Courier New" w:hint="default"/>
      </w:rPr>
    </w:lvl>
    <w:lvl w:ilvl="2" w:tplc="04160005">
      <w:start w:val="1"/>
      <w:numFmt w:val="bullet"/>
      <w:lvlText w:val=""/>
      <w:lvlJc w:val="left"/>
      <w:pPr>
        <w:ind w:left="2728" w:hanging="360"/>
      </w:pPr>
      <w:rPr>
        <w:rFonts w:ascii="Wingdings" w:hAnsi="Wingdings" w:hint="default"/>
      </w:rPr>
    </w:lvl>
    <w:lvl w:ilvl="3" w:tplc="04160001">
      <w:start w:val="1"/>
      <w:numFmt w:val="bullet"/>
      <w:lvlText w:val=""/>
      <w:lvlJc w:val="left"/>
      <w:pPr>
        <w:ind w:left="3448" w:hanging="360"/>
      </w:pPr>
      <w:rPr>
        <w:rFonts w:ascii="Symbol" w:hAnsi="Symbol" w:hint="default"/>
      </w:rPr>
    </w:lvl>
    <w:lvl w:ilvl="4" w:tplc="04160003">
      <w:start w:val="1"/>
      <w:numFmt w:val="bullet"/>
      <w:lvlText w:val="o"/>
      <w:lvlJc w:val="left"/>
      <w:pPr>
        <w:ind w:left="4168" w:hanging="360"/>
      </w:pPr>
      <w:rPr>
        <w:rFonts w:ascii="Courier New" w:hAnsi="Courier New" w:cs="Courier New" w:hint="default"/>
      </w:rPr>
    </w:lvl>
    <w:lvl w:ilvl="5" w:tplc="04160005">
      <w:start w:val="1"/>
      <w:numFmt w:val="bullet"/>
      <w:lvlText w:val=""/>
      <w:lvlJc w:val="left"/>
      <w:pPr>
        <w:ind w:left="4888" w:hanging="360"/>
      </w:pPr>
      <w:rPr>
        <w:rFonts w:ascii="Wingdings" w:hAnsi="Wingdings" w:hint="default"/>
      </w:rPr>
    </w:lvl>
    <w:lvl w:ilvl="6" w:tplc="04160001">
      <w:start w:val="1"/>
      <w:numFmt w:val="bullet"/>
      <w:lvlText w:val=""/>
      <w:lvlJc w:val="left"/>
      <w:pPr>
        <w:ind w:left="5608" w:hanging="360"/>
      </w:pPr>
      <w:rPr>
        <w:rFonts w:ascii="Symbol" w:hAnsi="Symbol" w:hint="default"/>
      </w:rPr>
    </w:lvl>
    <w:lvl w:ilvl="7" w:tplc="04160003">
      <w:start w:val="1"/>
      <w:numFmt w:val="bullet"/>
      <w:lvlText w:val="o"/>
      <w:lvlJc w:val="left"/>
      <w:pPr>
        <w:ind w:left="6328" w:hanging="360"/>
      </w:pPr>
      <w:rPr>
        <w:rFonts w:ascii="Courier New" w:hAnsi="Courier New" w:cs="Courier New" w:hint="default"/>
      </w:rPr>
    </w:lvl>
    <w:lvl w:ilvl="8" w:tplc="04160005">
      <w:start w:val="1"/>
      <w:numFmt w:val="bullet"/>
      <w:lvlText w:val=""/>
      <w:lvlJc w:val="left"/>
      <w:pPr>
        <w:ind w:left="7048" w:hanging="360"/>
      </w:pPr>
      <w:rPr>
        <w:rFonts w:ascii="Wingdings" w:hAnsi="Wingdings" w:hint="default"/>
      </w:rPr>
    </w:lvl>
  </w:abstractNum>
  <w:abstractNum w:abstractNumId="2">
    <w:nsid w:val="05CE59C6"/>
    <w:multiLevelType w:val="multilevel"/>
    <w:tmpl w:val="6F9C1AF2"/>
    <w:lvl w:ilvl="0">
      <w:start w:val="1"/>
      <w:numFmt w:val="decimal"/>
      <w:lvlText w:val="%1."/>
      <w:lvlJc w:val="left"/>
      <w:pPr>
        <w:ind w:left="360" w:hanging="360"/>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11F055C1"/>
    <w:multiLevelType w:val="hybridMultilevel"/>
    <w:tmpl w:val="6D4ECC2E"/>
    <w:lvl w:ilvl="0" w:tplc="2A044D56">
      <w:start w:val="1"/>
      <w:numFmt w:val="decimal"/>
      <w:lvlText w:val="(%1)"/>
      <w:lvlJc w:val="left"/>
      <w:pPr>
        <w:ind w:left="1040" w:hanging="360"/>
      </w:pPr>
      <w:rPr>
        <w:rFonts w:hint="default"/>
      </w:rPr>
    </w:lvl>
    <w:lvl w:ilvl="1" w:tplc="04160019" w:tentative="1">
      <w:start w:val="1"/>
      <w:numFmt w:val="lowerLetter"/>
      <w:lvlText w:val="%2."/>
      <w:lvlJc w:val="left"/>
      <w:pPr>
        <w:ind w:left="1760" w:hanging="360"/>
      </w:pPr>
    </w:lvl>
    <w:lvl w:ilvl="2" w:tplc="0416001B" w:tentative="1">
      <w:start w:val="1"/>
      <w:numFmt w:val="lowerRoman"/>
      <w:lvlText w:val="%3."/>
      <w:lvlJc w:val="right"/>
      <w:pPr>
        <w:ind w:left="2480" w:hanging="180"/>
      </w:pPr>
    </w:lvl>
    <w:lvl w:ilvl="3" w:tplc="0416000F" w:tentative="1">
      <w:start w:val="1"/>
      <w:numFmt w:val="decimal"/>
      <w:lvlText w:val="%4."/>
      <w:lvlJc w:val="left"/>
      <w:pPr>
        <w:ind w:left="3200" w:hanging="360"/>
      </w:pPr>
    </w:lvl>
    <w:lvl w:ilvl="4" w:tplc="04160019" w:tentative="1">
      <w:start w:val="1"/>
      <w:numFmt w:val="lowerLetter"/>
      <w:lvlText w:val="%5."/>
      <w:lvlJc w:val="left"/>
      <w:pPr>
        <w:ind w:left="3920" w:hanging="360"/>
      </w:pPr>
    </w:lvl>
    <w:lvl w:ilvl="5" w:tplc="0416001B" w:tentative="1">
      <w:start w:val="1"/>
      <w:numFmt w:val="lowerRoman"/>
      <w:lvlText w:val="%6."/>
      <w:lvlJc w:val="right"/>
      <w:pPr>
        <w:ind w:left="4640" w:hanging="180"/>
      </w:pPr>
    </w:lvl>
    <w:lvl w:ilvl="6" w:tplc="0416000F" w:tentative="1">
      <w:start w:val="1"/>
      <w:numFmt w:val="decimal"/>
      <w:lvlText w:val="%7."/>
      <w:lvlJc w:val="left"/>
      <w:pPr>
        <w:ind w:left="5360" w:hanging="360"/>
      </w:pPr>
    </w:lvl>
    <w:lvl w:ilvl="7" w:tplc="04160019" w:tentative="1">
      <w:start w:val="1"/>
      <w:numFmt w:val="lowerLetter"/>
      <w:lvlText w:val="%8."/>
      <w:lvlJc w:val="left"/>
      <w:pPr>
        <w:ind w:left="6080" w:hanging="360"/>
      </w:pPr>
    </w:lvl>
    <w:lvl w:ilvl="8" w:tplc="0416001B" w:tentative="1">
      <w:start w:val="1"/>
      <w:numFmt w:val="lowerRoman"/>
      <w:lvlText w:val="%9."/>
      <w:lvlJc w:val="right"/>
      <w:pPr>
        <w:ind w:left="6800" w:hanging="180"/>
      </w:pPr>
    </w:lvl>
  </w:abstractNum>
  <w:abstractNum w:abstractNumId="4">
    <w:nsid w:val="1D197A66"/>
    <w:multiLevelType w:val="multilevel"/>
    <w:tmpl w:val="0B6C940C"/>
    <w:lvl w:ilvl="0">
      <w:start w:val="1"/>
      <w:numFmt w:val="decimal"/>
      <w:lvlText w:val="%1."/>
      <w:lvlJc w:val="left"/>
      <w:pPr>
        <w:ind w:left="360" w:hanging="360"/>
      </w:pPr>
      <w:rPr>
        <w:rFonts w:hint="default"/>
      </w:rPr>
    </w:lvl>
    <w:lvl w:ilvl="1">
      <w:start w:val="1"/>
      <w:numFmt w:val="decimal"/>
      <w:pStyle w:val="Ttulo1"/>
      <w:lvlText w:val="%1.%2."/>
      <w:lvlJc w:val="left"/>
      <w:pPr>
        <w:ind w:left="792" w:hanging="432"/>
      </w:pPr>
      <w:rPr>
        <w:rFonts w:hint="default"/>
      </w:rPr>
    </w:lvl>
    <w:lvl w:ilvl="2">
      <w:start w:val="1"/>
      <w:numFmt w:val="decimal"/>
      <w:pStyle w:val="Ttulo4"/>
      <w:lvlText w:val="%1.%2.%3."/>
      <w:lvlJc w:val="left"/>
      <w:pPr>
        <w:ind w:left="1214" w:hanging="504"/>
      </w:pPr>
      <w:rPr>
        <w:rFonts w:hint="default"/>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246B5A07"/>
    <w:multiLevelType w:val="multilevel"/>
    <w:tmpl w:val="1D964830"/>
    <w:lvl w:ilvl="0">
      <w:start w:val="1"/>
      <w:numFmt w:val="decimal"/>
      <w:lvlText w:val="%1."/>
      <w:lvlJc w:val="left"/>
      <w:pPr>
        <w:ind w:left="700" w:hanging="360"/>
      </w:pPr>
      <w:rPr>
        <w:rFonts w:hint="default"/>
      </w:rPr>
    </w:lvl>
    <w:lvl w:ilvl="1">
      <w:start w:val="1"/>
      <w:numFmt w:val="decimal"/>
      <w:isLgl/>
      <w:lvlText w:val="%1.%2"/>
      <w:lvlJc w:val="left"/>
      <w:pPr>
        <w:ind w:left="814"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402" w:hanging="720"/>
      </w:pPr>
      <w:rPr>
        <w:rFonts w:hint="default"/>
      </w:rPr>
    </w:lvl>
    <w:lvl w:ilvl="4">
      <w:start w:val="1"/>
      <w:numFmt w:val="decimal"/>
      <w:isLgl/>
      <w:lvlText w:val="%1.%2.%3.%4.%5"/>
      <w:lvlJc w:val="left"/>
      <w:pPr>
        <w:ind w:left="1876" w:hanging="1080"/>
      </w:pPr>
      <w:rPr>
        <w:rFonts w:hint="default"/>
      </w:rPr>
    </w:lvl>
    <w:lvl w:ilvl="5">
      <w:start w:val="1"/>
      <w:numFmt w:val="decimal"/>
      <w:isLgl/>
      <w:lvlText w:val="%1.%2.%3.%4.%5.%6"/>
      <w:lvlJc w:val="left"/>
      <w:pPr>
        <w:ind w:left="1990" w:hanging="1080"/>
      </w:pPr>
      <w:rPr>
        <w:rFonts w:hint="default"/>
      </w:rPr>
    </w:lvl>
    <w:lvl w:ilvl="6">
      <w:start w:val="1"/>
      <w:numFmt w:val="decimal"/>
      <w:isLgl/>
      <w:lvlText w:val="%1.%2.%3.%4.%5.%6.%7"/>
      <w:lvlJc w:val="left"/>
      <w:pPr>
        <w:ind w:left="2464" w:hanging="1440"/>
      </w:pPr>
      <w:rPr>
        <w:rFonts w:hint="default"/>
      </w:rPr>
    </w:lvl>
    <w:lvl w:ilvl="7">
      <w:start w:val="1"/>
      <w:numFmt w:val="decimal"/>
      <w:isLgl/>
      <w:lvlText w:val="%1.%2.%3.%4.%5.%6.%7.%8"/>
      <w:lvlJc w:val="left"/>
      <w:pPr>
        <w:ind w:left="2578" w:hanging="1440"/>
      </w:pPr>
      <w:rPr>
        <w:rFonts w:hint="default"/>
      </w:rPr>
    </w:lvl>
    <w:lvl w:ilvl="8">
      <w:start w:val="1"/>
      <w:numFmt w:val="decimal"/>
      <w:isLgl/>
      <w:lvlText w:val="%1.%2.%3.%4.%5.%6.%7.%8.%9"/>
      <w:lvlJc w:val="left"/>
      <w:pPr>
        <w:ind w:left="2692" w:hanging="1440"/>
      </w:pPr>
      <w:rPr>
        <w:rFonts w:hint="default"/>
      </w:rPr>
    </w:lvl>
  </w:abstractNum>
  <w:abstractNum w:abstractNumId="6">
    <w:nsid w:val="2BD12FF7"/>
    <w:multiLevelType w:val="hybridMultilevel"/>
    <w:tmpl w:val="2032A27A"/>
    <w:lvl w:ilvl="0" w:tplc="62386B2E">
      <w:start w:val="1"/>
      <w:numFmt w:val="bullet"/>
      <w:lvlText w:val=""/>
      <w:lvlJc w:val="left"/>
      <w:pPr>
        <w:ind w:left="1283" w:hanging="360"/>
      </w:pPr>
      <w:rPr>
        <w:rFonts w:ascii="Symbol" w:hAnsi="Symbol" w:hint="default"/>
        <w:color w:val="auto"/>
      </w:rPr>
    </w:lvl>
    <w:lvl w:ilvl="1" w:tplc="04160003">
      <w:start w:val="1"/>
      <w:numFmt w:val="bullet"/>
      <w:lvlText w:val="o"/>
      <w:lvlJc w:val="left"/>
      <w:pPr>
        <w:ind w:left="2003" w:hanging="360"/>
      </w:pPr>
      <w:rPr>
        <w:rFonts w:ascii="Courier New" w:hAnsi="Courier New" w:cs="Courier New" w:hint="default"/>
      </w:rPr>
    </w:lvl>
    <w:lvl w:ilvl="2" w:tplc="04160005">
      <w:start w:val="1"/>
      <w:numFmt w:val="bullet"/>
      <w:lvlText w:val=""/>
      <w:lvlJc w:val="left"/>
      <w:pPr>
        <w:ind w:left="2723" w:hanging="360"/>
      </w:pPr>
      <w:rPr>
        <w:rFonts w:ascii="Wingdings" w:hAnsi="Wingdings" w:hint="default"/>
      </w:rPr>
    </w:lvl>
    <w:lvl w:ilvl="3" w:tplc="04160001">
      <w:start w:val="1"/>
      <w:numFmt w:val="bullet"/>
      <w:lvlText w:val=""/>
      <w:lvlJc w:val="left"/>
      <w:pPr>
        <w:ind w:left="3443" w:hanging="360"/>
      </w:pPr>
      <w:rPr>
        <w:rFonts w:ascii="Symbol" w:hAnsi="Symbol" w:hint="default"/>
      </w:rPr>
    </w:lvl>
    <w:lvl w:ilvl="4" w:tplc="04160003">
      <w:start w:val="1"/>
      <w:numFmt w:val="bullet"/>
      <w:lvlText w:val="o"/>
      <w:lvlJc w:val="left"/>
      <w:pPr>
        <w:ind w:left="4163" w:hanging="360"/>
      </w:pPr>
      <w:rPr>
        <w:rFonts w:ascii="Courier New" w:hAnsi="Courier New" w:cs="Courier New" w:hint="default"/>
      </w:rPr>
    </w:lvl>
    <w:lvl w:ilvl="5" w:tplc="04160005">
      <w:start w:val="1"/>
      <w:numFmt w:val="bullet"/>
      <w:lvlText w:val=""/>
      <w:lvlJc w:val="left"/>
      <w:pPr>
        <w:ind w:left="4883" w:hanging="360"/>
      </w:pPr>
      <w:rPr>
        <w:rFonts w:ascii="Wingdings" w:hAnsi="Wingdings" w:hint="default"/>
      </w:rPr>
    </w:lvl>
    <w:lvl w:ilvl="6" w:tplc="04160001">
      <w:start w:val="1"/>
      <w:numFmt w:val="bullet"/>
      <w:lvlText w:val=""/>
      <w:lvlJc w:val="left"/>
      <w:pPr>
        <w:ind w:left="5603" w:hanging="360"/>
      </w:pPr>
      <w:rPr>
        <w:rFonts w:ascii="Symbol" w:hAnsi="Symbol" w:hint="default"/>
      </w:rPr>
    </w:lvl>
    <w:lvl w:ilvl="7" w:tplc="04160003">
      <w:start w:val="1"/>
      <w:numFmt w:val="bullet"/>
      <w:lvlText w:val="o"/>
      <w:lvlJc w:val="left"/>
      <w:pPr>
        <w:ind w:left="6323" w:hanging="360"/>
      </w:pPr>
      <w:rPr>
        <w:rFonts w:ascii="Courier New" w:hAnsi="Courier New" w:cs="Courier New" w:hint="default"/>
      </w:rPr>
    </w:lvl>
    <w:lvl w:ilvl="8" w:tplc="04160005">
      <w:start w:val="1"/>
      <w:numFmt w:val="bullet"/>
      <w:lvlText w:val=""/>
      <w:lvlJc w:val="left"/>
      <w:pPr>
        <w:ind w:left="7043" w:hanging="360"/>
      </w:pPr>
      <w:rPr>
        <w:rFonts w:ascii="Wingdings" w:hAnsi="Wingdings" w:hint="default"/>
      </w:rPr>
    </w:lvl>
  </w:abstractNum>
  <w:abstractNum w:abstractNumId="7">
    <w:nsid w:val="3F722A4E"/>
    <w:multiLevelType w:val="hybridMultilevel"/>
    <w:tmpl w:val="64DCDC48"/>
    <w:lvl w:ilvl="0" w:tplc="04160001">
      <w:start w:val="1"/>
      <w:numFmt w:val="bullet"/>
      <w:lvlText w:val=""/>
      <w:lvlJc w:val="left"/>
      <w:pPr>
        <w:ind w:left="1276" w:hanging="360"/>
      </w:pPr>
      <w:rPr>
        <w:rFonts w:ascii="Symbol" w:hAnsi="Symbol" w:hint="default"/>
      </w:rPr>
    </w:lvl>
    <w:lvl w:ilvl="1" w:tplc="04160003">
      <w:start w:val="1"/>
      <w:numFmt w:val="bullet"/>
      <w:lvlText w:val="o"/>
      <w:lvlJc w:val="left"/>
      <w:pPr>
        <w:ind w:left="1996" w:hanging="360"/>
      </w:pPr>
      <w:rPr>
        <w:rFonts w:ascii="Courier New" w:hAnsi="Courier New" w:cs="Courier New" w:hint="default"/>
      </w:rPr>
    </w:lvl>
    <w:lvl w:ilvl="2" w:tplc="04160005">
      <w:start w:val="1"/>
      <w:numFmt w:val="bullet"/>
      <w:lvlText w:val=""/>
      <w:lvlJc w:val="left"/>
      <w:pPr>
        <w:ind w:left="2716" w:hanging="360"/>
      </w:pPr>
      <w:rPr>
        <w:rFonts w:ascii="Wingdings" w:hAnsi="Wingdings" w:hint="default"/>
      </w:rPr>
    </w:lvl>
    <w:lvl w:ilvl="3" w:tplc="04160001">
      <w:start w:val="1"/>
      <w:numFmt w:val="bullet"/>
      <w:lvlText w:val=""/>
      <w:lvlJc w:val="left"/>
      <w:pPr>
        <w:ind w:left="3436" w:hanging="360"/>
      </w:pPr>
      <w:rPr>
        <w:rFonts w:ascii="Symbol" w:hAnsi="Symbol" w:hint="default"/>
      </w:rPr>
    </w:lvl>
    <w:lvl w:ilvl="4" w:tplc="04160003">
      <w:start w:val="1"/>
      <w:numFmt w:val="bullet"/>
      <w:lvlText w:val="o"/>
      <w:lvlJc w:val="left"/>
      <w:pPr>
        <w:ind w:left="4156" w:hanging="360"/>
      </w:pPr>
      <w:rPr>
        <w:rFonts w:ascii="Courier New" w:hAnsi="Courier New" w:cs="Courier New" w:hint="default"/>
      </w:rPr>
    </w:lvl>
    <w:lvl w:ilvl="5" w:tplc="04160005">
      <w:start w:val="1"/>
      <w:numFmt w:val="bullet"/>
      <w:lvlText w:val=""/>
      <w:lvlJc w:val="left"/>
      <w:pPr>
        <w:ind w:left="4876" w:hanging="360"/>
      </w:pPr>
      <w:rPr>
        <w:rFonts w:ascii="Wingdings" w:hAnsi="Wingdings" w:hint="default"/>
      </w:rPr>
    </w:lvl>
    <w:lvl w:ilvl="6" w:tplc="04160001">
      <w:start w:val="1"/>
      <w:numFmt w:val="bullet"/>
      <w:lvlText w:val=""/>
      <w:lvlJc w:val="left"/>
      <w:pPr>
        <w:ind w:left="5596" w:hanging="360"/>
      </w:pPr>
      <w:rPr>
        <w:rFonts w:ascii="Symbol" w:hAnsi="Symbol" w:hint="default"/>
      </w:rPr>
    </w:lvl>
    <w:lvl w:ilvl="7" w:tplc="04160003">
      <w:start w:val="1"/>
      <w:numFmt w:val="bullet"/>
      <w:lvlText w:val="o"/>
      <w:lvlJc w:val="left"/>
      <w:pPr>
        <w:ind w:left="6316" w:hanging="360"/>
      </w:pPr>
      <w:rPr>
        <w:rFonts w:ascii="Courier New" w:hAnsi="Courier New" w:cs="Courier New" w:hint="default"/>
      </w:rPr>
    </w:lvl>
    <w:lvl w:ilvl="8" w:tplc="04160005">
      <w:start w:val="1"/>
      <w:numFmt w:val="bullet"/>
      <w:lvlText w:val=""/>
      <w:lvlJc w:val="left"/>
      <w:pPr>
        <w:ind w:left="7036" w:hanging="360"/>
      </w:pPr>
      <w:rPr>
        <w:rFonts w:ascii="Wingdings" w:hAnsi="Wingdings" w:hint="default"/>
      </w:rPr>
    </w:lvl>
  </w:abstractNum>
  <w:abstractNum w:abstractNumId="8">
    <w:nsid w:val="3FCB082E"/>
    <w:multiLevelType w:val="multilevel"/>
    <w:tmpl w:val="DE38C782"/>
    <w:lvl w:ilvl="0">
      <w:start w:val="1"/>
      <w:numFmt w:val="decimal"/>
      <w:lvlText w:val="%1."/>
      <w:lvlJc w:val="left"/>
      <w:pPr>
        <w:ind w:left="700" w:hanging="360"/>
      </w:pPr>
      <w:rPr>
        <w:rFonts w:hint="default"/>
      </w:rPr>
    </w:lvl>
    <w:lvl w:ilvl="1">
      <w:start w:val="1"/>
      <w:numFmt w:val="decimal"/>
      <w:pStyle w:val="TtuloC"/>
      <w:isLgl/>
      <w:lvlText w:val="%1.%2"/>
      <w:lvlJc w:val="left"/>
      <w:pPr>
        <w:ind w:left="814"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402" w:hanging="720"/>
      </w:pPr>
      <w:rPr>
        <w:rFonts w:hint="default"/>
      </w:rPr>
    </w:lvl>
    <w:lvl w:ilvl="4">
      <w:start w:val="1"/>
      <w:numFmt w:val="decimal"/>
      <w:isLgl/>
      <w:lvlText w:val="%1.%2.%3.%4.%5"/>
      <w:lvlJc w:val="left"/>
      <w:pPr>
        <w:ind w:left="1876" w:hanging="1080"/>
      </w:pPr>
      <w:rPr>
        <w:rFonts w:hint="default"/>
      </w:rPr>
    </w:lvl>
    <w:lvl w:ilvl="5">
      <w:start w:val="1"/>
      <w:numFmt w:val="decimal"/>
      <w:isLgl/>
      <w:lvlText w:val="%1.%2.%3.%4.%5.%6"/>
      <w:lvlJc w:val="left"/>
      <w:pPr>
        <w:ind w:left="1990" w:hanging="1080"/>
      </w:pPr>
      <w:rPr>
        <w:rFonts w:hint="default"/>
      </w:rPr>
    </w:lvl>
    <w:lvl w:ilvl="6">
      <w:start w:val="1"/>
      <w:numFmt w:val="decimal"/>
      <w:isLgl/>
      <w:lvlText w:val="%1.%2.%3.%4.%5.%6.%7"/>
      <w:lvlJc w:val="left"/>
      <w:pPr>
        <w:ind w:left="2464" w:hanging="1440"/>
      </w:pPr>
      <w:rPr>
        <w:rFonts w:hint="default"/>
      </w:rPr>
    </w:lvl>
    <w:lvl w:ilvl="7">
      <w:start w:val="1"/>
      <w:numFmt w:val="decimal"/>
      <w:isLgl/>
      <w:lvlText w:val="%1.%2.%3.%4.%5.%6.%7.%8"/>
      <w:lvlJc w:val="left"/>
      <w:pPr>
        <w:ind w:left="2578" w:hanging="1440"/>
      </w:pPr>
      <w:rPr>
        <w:rFonts w:hint="default"/>
      </w:rPr>
    </w:lvl>
    <w:lvl w:ilvl="8">
      <w:start w:val="1"/>
      <w:numFmt w:val="decimal"/>
      <w:isLgl/>
      <w:lvlText w:val="%1.%2.%3.%4.%5.%6.%7.%8.%9"/>
      <w:lvlJc w:val="left"/>
      <w:pPr>
        <w:ind w:left="2692" w:hanging="1440"/>
      </w:pPr>
      <w:rPr>
        <w:rFonts w:hint="default"/>
      </w:rPr>
    </w:lvl>
  </w:abstractNum>
  <w:abstractNum w:abstractNumId="9">
    <w:nsid w:val="40E8476C"/>
    <w:multiLevelType w:val="hybridMultilevel"/>
    <w:tmpl w:val="9D762888"/>
    <w:lvl w:ilvl="0" w:tplc="EDEAB5D6">
      <w:start w:val="1"/>
      <w:numFmt w:val="bullet"/>
      <w:pStyle w:val="Ttulo6"/>
      <w:lvlText w:val=""/>
      <w:lvlJc w:val="left"/>
      <w:pPr>
        <w:ind w:left="1400" w:hanging="360"/>
      </w:pPr>
      <w:rPr>
        <w:rFonts w:ascii="Symbol" w:hAnsi="Symbol" w:hint="default"/>
      </w:rPr>
    </w:lvl>
    <w:lvl w:ilvl="1" w:tplc="04160003" w:tentative="1">
      <w:start w:val="1"/>
      <w:numFmt w:val="bullet"/>
      <w:lvlText w:val="o"/>
      <w:lvlJc w:val="left"/>
      <w:pPr>
        <w:ind w:left="2120" w:hanging="360"/>
      </w:pPr>
      <w:rPr>
        <w:rFonts w:ascii="Courier New" w:hAnsi="Courier New" w:cs="Courier New" w:hint="default"/>
      </w:rPr>
    </w:lvl>
    <w:lvl w:ilvl="2" w:tplc="04160005" w:tentative="1">
      <w:start w:val="1"/>
      <w:numFmt w:val="bullet"/>
      <w:lvlText w:val=""/>
      <w:lvlJc w:val="left"/>
      <w:pPr>
        <w:ind w:left="2840" w:hanging="360"/>
      </w:pPr>
      <w:rPr>
        <w:rFonts w:ascii="Wingdings" w:hAnsi="Wingdings" w:hint="default"/>
      </w:rPr>
    </w:lvl>
    <w:lvl w:ilvl="3" w:tplc="04160001" w:tentative="1">
      <w:start w:val="1"/>
      <w:numFmt w:val="bullet"/>
      <w:lvlText w:val=""/>
      <w:lvlJc w:val="left"/>
      <w:pPr>
        <w:ind w:left="3560" w:hanging="360"/>
      </w:pPr>
      <w:rPr>
        <w:rFonts w:ascii="Symbol" w:hAnsi="Symbol" w:hint="default"/>
      </w:rPr>
    </w:lvl>
    <w:lvl w:ilvl="4" w:tplc="04160003" w:tentative="1">
      <w:start w:val="1"/>
      <w:numFmt w:val="bullet"/>
      <w:lvlText w:val="o"/>
      <w:lvlJc w:val="left"/>
      <w:pPr>
        <w:ind w:left="4280" w:hanging="360"/>
      </w:pPr>
      <w:rPr>
        <w:rFonts w:ascii="Courier New" w:hAnsi="Courier New" w:cs="Courier New" w:hint="default"/>
      </w:rPr>
    </w:lvl>
    <w:lvl w:ilvl="5" w:tplc="04160005" w:tentative="1">
      <w:start w:val="1"/>
      <w:numFmt w:val="bullet"/>
      <w:lvlText w:val=""/>
      <w:lvlJc w:val="left"/>
      <w:pPr>
        <w:ind w:left="5000" w:hanging="360"/>
      </w:pPr>
      <w:rPr>
        <w:rFonts w:ascii="Wingdings" w:hAnsi="Wingdings" w:hint="default"/>
      </w:rPr>
    </w:lvl>
    <w:lvl w:ilvl="6" w:tplc="04160001" w:tentative="1">
      <w:start w:val="1"/>
      <w:numFmt w:val="bullet"/>
      <w:lvlText w:val=""/>
      <w:lvlJc w:val="left"/>
      <w:pPr>
        <w:ind w:left="5720" w:hanging="360"/>
      </w:pPr>
      <w:rPr>
        <w:rFonts w:ascii="Symbol" w:hAnsi="Symbol" w:hint="default"/>
      </w:rPr>
    </w:lvl>
    <w:lvl w:ilvl="7" w:tplc="04160003" w:tentative="1">
      <w:start w:val="1"/>
      <w:numFmt w:val="bullet"/>
      <w:lvlText w:val="o"/>
      <w:lvlJc w:val="left"/>
      <w:pPr>
        <w:ind w:left="6440" w:hanging="360"/>
      </w:pPr>
      <w:rPr>
        <w:rFonts w:ascii="Courier New" w:hAnsi="Courier New" w:cs="Courier New" w:hint="default"/>
      </w:rPr>
    </w:lvl>
    <w:lvl w:ilvl="8" w:tplc="04160005" w:tentative="1">
      <w:start w:val="1"/>
      <w:numFmt w:val="bullet"/>
      <w:lvlText w:val=""/>
      <w:lvlJc w:val="left"/>
      <w:pPr>
        <w:ind w:left="7160" w:hanging="360"/>
      </w:pPr>
      <w:rPr>
        <w:rFonts w:ascii="Wingdings" w:hAnsi="Wingdings" w:hint="default"/>
      </w:rPr>
    </w:lvl>
  </w:abstractNum>
  <w:abstractNum w:abstractNumId="10">
    <w:nsid w:val="4BE00CD9"/>
    <w:multiLevelType w:val="hybridMultilevel"/>
    <w:tmpl w:val="6660E618"/>
    <w:lvl w:ilvl="0" w:tplc="04160015">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51F8540C"/>
    <w:multiLevelType w:val="hybridMultilevel"/>
    <w:tmpl w:val="238E63DA"/>
    <w:lvl w:ilvl="0" w:tplc="98AC817E">
      <w:start w:val="1"/>
      <w:numFmt w:val="decimal"/>
      <w:lvlText w:val="%1."/>
      <w:lvlJc w:val="left"/>
      <w:pPr>
        <w:ind w:left="700" w:hanging="360"/>
      </w:pPr>
      <w:rPr>
        <w:rFonts w:hint="default"/>
      </w:rPr>
    </w:lvl>
    <w:lvl w:ilvl="1" w:tplc="04160019" w:tentative="1">
      <w:start w:val="1"/>
      <w:numFmt w:val="lowerLetter"/>
      <w:lvlText w:val="%2."/>
      <w:lvlJc w:val="left"/>
      <w:pPr>
        <w:ind w:left="1420" w:hanging="360"/>
      </w:pPr>
    </w:lvl>
    <w:lvl w:ilvl="2" w:tplc="0416001B" w:tentative="1">
      <w:start w:val="1"/>
      <w:numFmt w:val="lowerRoman"/>
      <w:lvlText w:val="%3."/>
      <w:lvlJc w:val="right"/>
      <w:pPr>
        <w:ind w:left="2140" w:hanging="180"/>
      </w:pPr>
    </w:lvl>
    <w:lvl w:ilvl="3" w:tplc="0416000F" w:tentative="1">
      <w:start w:val="1"/>
      <w:numFmt w:val="decimal"/>
      <w:lvlText w:val="%4."/>
      <w:lvlJc w:val="left"/>
      <w:pPr>
        <w:ind w:left="2860" w:hanging="360"/>
      </w:pPr>
    </w:lvl>
    <w:lvl w:ilvl="4" w:tplc="04160019" w:tentative="1">
      <w:start w:val="1"/>
      <w:numFmt w:val="lowerLetter"/>
      <w:lvlText w:val="%5."/>
      <w:lvlJc w:val="left"/>
      <w:pPr>
        <w:ind w:left="3580" w:hanging="360"/>
      </w:pPr>
    </w:lvl>
    <w:lvl w:ilvl="5" w:tplc="0416001B" w:tentative="1">
      <w:start w:val="1"/>
      <w:numFmt w:val="lowerRoman"/>
      <w:lvlText w:val="%6."/>
      <w:lvlJc w:val="right"/>
      <w:pPr>
        <w:ind w:left="4300" w:hanging="180"/>
      </w:pPr>
    </w:lvl>
    <w:lvl w:ilvl="6" w:tplc="0416000F" w:tentative="1">
      <w:start w:val="1"/>
      <w:numFmt w:val="decimal"/>
      <w:lvlText w:val="%7."/>
      <w:lvlJc w:val="left"/>
      <w:pPr>
        <w:ind w:left="5020" w:hanging="360"/>
      </w:pPr>
    </w:lvl>
    <w:lvl w:ilvl="7" w:tplc="04160019" w:tentative="1">
      <w:start w:val="1"/>
      <w:numFmt w:val="lowerLetter"/>
      <w:lvlText w:val="%8."/>
      <w:lvlJc w:val="left"/>
      <w:pPr>
        <w:ind w:left="5740" w:hanging="360"/>
      </w:pPr>
    </w:lvl>
    <w:lvl w:ilvl="8" w:tplc="0416001B" w:tentative="1">
      <w:start w:val="1"/>
      <w:numFmt w:val="lowerRoman"/>
      <w:lvlText w:val="%9."/>
      <w:lvlJc w:val="right"/>
      <w:pPr>
        <w:ind w:left="6460" w:hanging="180"/>
      </w:pPr>
    </w:lvl>
  </w:abstractNum>
  <w:abstractNum w:abstractNumId="12">
    <w:nsid w:val="6DFC2421"/>
    <w:multiLevelType w:val="multilevel"/>
    <w:tmpl w:val="3A74039E"/>
    <w:lvl w:ilvl="0">
      <w:start w:val="1"/>
      <w:numFmt w:val="decimal"/>
      <w:lvlText w:val="%1."/>
      <w:lvlJc w:val="left"/>
      <w:pPr>
        <w:ind w:left="958" w:hanging="390"/>
      </w:pPr>
      <w:rPr>
        <w:rFonts w:hint="default"/>
      </w:rPr>
    </w:lvl>
    <w:lvl w:ilvl="1">
      <w:start w:val="1"/>
      <w:numFmt w:val="decimal"/>
      <w:lvlText w:val="%1.%2."/>
      <w:lvlJc w:val="left"/>
      <w:pPr>
        <w:ind w:left="1440" w:hanging="720"/>
      </w:pPr>
      <w:rPr>
        <w:rFonts w:ascii="Arial" w:hAnsi="Arial" w:cs="Arial" w:hint="default"/>
      </w:rPr>
    </w:lvl>
    <w:lvl w:ilvl="2">
      <w:start w:val="1"/>
      <w:numFmt w:val="decimal"/>
      <w:lvlText w:val="%1.%2.%3."/>
      <w:lvlJc w:val="left"/>
      <w:pPr>
        <w:ind w:left="2422"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3">
    <w:nsid w:val="72CA06B2"/>
    <w:multiLevelType w:val="hybridMultilevel"/>
    <w:tmpl w:val="76ECB852"/>
    <w:lvl w:ilvl="0" w:tplc="49B04F7A">
      <w:numFmt w:val="bullet"/>
      <w:lvlText w:val=""/>
      <w:lvlJc w:val="left"/>
      <w:pPr>
        <w:ind w:left="720" w:hanging="360"/>
      </w:pPr>
      <w:rPr>
        <w:rFonts w:ascii="Symbol" w:eastAsiaTheme="minorHAns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74483E6D"/>
    <w:multiLevelType w:val="hybridMultilevel"/>
    <w:tmpl w:val="1C60E8EC"/>
    <w:lvl w:ilvl="0" w:tplc="04160001">
      <w:start w:val="1"/>
      <w:numFmt w:val="bullet"/>
      <w:lvlText w:val=""/>
      <w:lvlJc w:val="left"/>
      <w:pPr>
        <w:ind w:left="1288" w:hanging="360"/>
      </w:pPr>
      <w:rPr>
        <w:rFonts w:ascii="Symbol" w:hAnsi="Symbol" w:hint="default"/>
      </w:rPr>
    </w:lvl>
    <w:lvl w:ilvl="1" w:tplc="04160003">
      <w:start w:val="1"/>
      <w:numFmt w:val="bullet"/>
      <w:lvlText w:val="o"/>
      <w:lvlJc w:val="left"/>
      <w:pPr>
        <w:ind w:left="2008" w:hanging="360"/>
      </w:pPr>
      <w:rPr>
        <w:rFonts w:ascii="Courier New" w:hAnsi="Courier New" w:cs="Courier New" w:hint="default"/>
      </w:rPr>
    </w:lvl>
    <w:lvl w:ilvl="2" w:tplc="04160005">
      <w:start w:val="1"/>
      <w:numFmt w:val="bullet"/>
      <w:lvlText w:val=""/>
      <w:lvlJc w:val="left"/>
      <w:pPr>
        <w:ind w:left="2728" w:hanging="360"/>
      </w:pPr>
      <w:rPr>
        <w:rFonts w:ascii="Wingdings" w:hAnsi="Wingdings" w:hint="default"/>
      </w:rPr>
    </w:lvl>
    <w:lvl w:ilvl="3" w:tplc="04160001">
      <w:start w:val="1"/>
      <w:numFmt w:val="bullet"/>
      <w:lvlText w:val=""/>
      <w:lvlJc w:val="left"/>
      <w:pPr>
        <w:ind w:left="3448" w:hanging="360"/>
      </w:pPr>
      <w:rPr>
        <w:rFonts w:ascii="Symbol" w:hAnsi="Symbol" w:hint="default"/>
      </w:rPr>
    </w:lvl>
    <w:lvl w:ilvl="4" w:tplc="04160003">
      <w:start w:val="1"/>
      <w:numFmt w:val="bullet"/>
      <w:lvlText w:val="o"/>
      <w:lvlJc w:val="left"/>
      <w:pPr>
        <w:ind w:left="4168" w:hanging="360"/>
      </w:pPr>
      <w:rPr>
        <w:rFonts w:ascii="Courier New" w:hAnsi="Courier New" w:cs="Courier New" w:hint="default"/>
      </w:rPr>
    </w:lvl>
    <w:lvl w:ilvl="5" w:tplc="04160005">
      <w:start w:val="1"/>
      <w:numFmt w:val="bullet"/>
      <w:lvlText w:val=""/>
      <w:lvlJc w:val="left"/>
      <w:pPr>
        <w:ind w:left="4888" w:hanging="360"/>
      </w:pPr>
      <w:rPr>
        <w:rFonts w:ascii="Wingdings" w:hAnsi="Wingdings" w:hint="default"/>
      </w:rPr>
    </w:lvl>
    <w:lvl w:ilvl="6" w:tplc="04160001">
      <w:start w:val="1"/>
      <w:numFmt w:val="bullet"/>
      <w:lvlText w:val=""/>
      <w:lvlJc w:val="left"/>
      <w:pPr>
        <w:ind w:left="5608" w:hanging="360"/>
      </w:pPr>
      <w:rPr>
        <w:rFonts w:ascii="Symbol" w:hAnsi="Symbol" w:hint="default"/>
      </w:rPr>
    </w:lvl>
    <w:lvl w:ilvl="7" w:tplc="04160003">
      <w:start w:val="1"/>
      <w:numFmt w:val="bullet"/>
      <w:lvlText w:val="o"/>
      <w:lvlJc w:val="left"/>
      <w:pPr>
        <w:ind w:left="6328" w:hanging="360"/>
      </w:pPr>
      <w:rPr>
        <w:rFonts w:ascii="Courier New" w:hAnsi="Courier New" w:cs="Courier New" w:hint="default"/>
      </w:rPr>
    </w:lvl>
    <w:lvl w:ilvl="8" w:tplc="04160005">
      <w:start w:val="1"/>
      <w:numFmt w:val="bullet"/>
      <w:lvlText w:val=""/>
      <w:lvlJc w:val="left"/>
      <w:pPr>
        <w:ind w:left="7048" w:hanging="360"/>
      </w:pPr>
      <w:rPr>
        <w:rFonts w:ascii="Wingdings" w:hAnsi="Wingdings" w:hint="default"/>
      </w:rPr>
    </w:lvl>
  </w:abstractNum>
  <w:abstractNum w:abstractNumId="15">
    <w:nsid w:val="7D4809D4"/>
    <w:multiLevelType w:val="multilevel"/>
    <w:tmpl w:val="4510C606"/>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5"/>
  </w:num>
  <w:num w:numId="2">
    <w:abstractNumId w:val="5"/>
    <w:lvlOverride w:ilvl="0">
      <w:startOverride w:val="1"/>
    </w:lvlOverride>
  </w:num>
  <w:num w:numId="3">
    <w:abstractNumId w:val="8"/>
  </w:num>
  <w:num w:numId="4">
    <w:abstractNumId w:val="9"/>
  </w:num>
  <w:num w:numId="5">
    <w:abstractNumId w:val="10"/>
  </w:num>
  <w:num w:numId="6">
    <w:abstractNumId w:val="11"/>
  </w:num>
  <w:num w:numId="7">
    <w:abstractNumId w:val="4"/>
  </w:num>
  <w:num w:numId="8">
    <w:abstractNumId w:val="4"/>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4"/>
  </w:num>
  <w:num w:numId="12">
    <w:abstractNumId w:val="4"/>
  </w:num>
  <w:num w:numId="13">
    <w:abstractNumId w:val="3"/>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7"/>
  </w:num>
  <w:num w:numId="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1"/>
  </w:num>
  <w:num w:numId="21">
    <w:abstractNumId w:val="14"/>
  </w:num>
  <w:num w:numId="22">
    <w:abstractNumId w:val="4"/>
  </w:num>
  <w:num w:numId="23">
    <w:abstractNumId w:val="4"/>
  </w:num>
  <w:num w:numId="24">
    <w:abstractNumId w:val="1"/>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num>
  <w:num w:numId="31">
    <w:abstractNumId w:val="4"/>
  </w:num>
  <w:num w:numId="32">
    <w:abstractNumId w:val="4"/>
    <w:lvlOverride w:ilvl="0">
      <w:startOverride w:val="1"/>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468F"/>
    <w:rsid w:val="000015FD"/>
    <w:rsid w:val="0000794A"/>
    <w:rsid w:val="00007A94"/>
    <w:rsid w:val="00011282"/>
    <w:rsid w:val="0001416C"/>
    <w:rsid w:val="000163D3"/>
    <w:rsid w:val="00021547"/>
    <w:rsid w:val="00022FBF"/>
    <w:rsid w:val="0002316B"/>
    <w:rsid w:val="00024901"/>
    <w:rsid w:val="00026BC8"/>
    <w:rsid w:val="00026E01"/>
    <w:rsid w:val="00026F12"/>
    <w:rsid w:val="00027D47"/>
    <w:rsid w:val="00031FC6"/>
    <w:rsid w:val="00036416"/>
    <w:rsid w:val="00044BF8"/>
    <w:rsid w:val="00046E1B"/>
    <w:rsid w:val="00060E03"/>
    <w:rsid w:val="00060F09"/>
    <w:rsid w:val="00061752"/>
    <w:rsid w:val="000619A1"/>
    <w:rsid w:val="00063C9F"/>
    <w:rsid w:val="00064B91"/>
    <w:rsid w:val="000673E8"/>
    <w:rsid w:val="00071EC5"/>
    <w:rsid w:val="00072F57"/>
    <w:rsid w:val="00076731"/>
    <w:rsid w:val="0008191F"/>
    <w:rsid w:val="00082161"/>
    <w:rsid w:val="000848AD"/>
    <w:rsid w:val="00084A7C"/>
    <w:rsid w:val="00090C23"/>
    <w:rsid w:val="00092578"/>
    <w:rsid w:val="000955D5"/>
    <w:rsid w:val="000A190E"/>
    <w:rsid w:val="000A66C0"/>
    <w:rsid w:val="000A6CD7"/>
    <w:rsid w:val="000B5006"/>
    <w:rsid w:val="000B743E"/>
    <w:rsid w:val="000C166C"/>
    <w:rsid w:val="000C52D1"/>
    <w:rsid w:val="000C59C5"/>
    <w:rsid w:val="000C75C9"/>
    <w:rsid w:val="000D18A9"/>
    <w:rsid w:val="000D2356"/>
    <w:rsid w:val="000D2C0F"/>
    <w:rsid w:val="000D449F"/>
    <w:rsid w:val="000D5525"/>
    <w:rsid w:val="000D5641"/>
    <w:rsid w:val="000D7267"/>
    <w:rsid w:val="000D78C5"/>
    <w:rsid w:val="000E1E70"/>
    <w:rsid w:val="000E28B1"/>
    <w:rsid w:val="000E3E38"/>
    <w:rsid w:val="000E48FF"/>
    <w:rsid w:val="000E4D89"/>
    <w:rsid w:val="000E7765"/>
    <w:rsid w:val="000F12EB"/>
    <w:rsid w:val="000F242E"/>
    <w:rsid w:val="000F574B"/>
    <w:rsid w:val="000F5E85"/>
    <w:rsid w:val="0010597B"/>
    <w:rsid w:val="00106976"/>
    <w:rsid w:val="001079A0"/>
    <w:rsid w:val="001110D6"/>
    <w:rsid w:val="00111635"/>
    <w:rsid w:val="0011333D"/>
    <w:rsid w:val="001139EE"/>
    <w:rsid w:val="00116744"/>
    <w:rsid w:val="00117676"/>
    <w:rsid w:val="00121409"/>
    <w:rsid w:val="00122609"/>
    <w:rsid w:val="00123747"/>
    <w:rsid w:val="00123FF9"/>
    <w:rsid w:val="00130556"/>
    <w:rsid w:val="0013170C"/>
    <w:rsid w:val="001453BB"/>
    <w:rsid w:val="00147A40"/>
    <w:rsid w:val="00151077"/>
    <w:rsid w:val="0015193D"/>
    <w:rsid w:val="00152033"/>
    <w:rsid w:val="001520E2"/>
    <w:rsid w:val="001546D3"/>
    <w:rsid w:val="00155528"/>
    <w:rsid w:val="0015576B"/>
    <w:rsid w:val="0015621C"/>
    <w:rsid w:val="00164F34"/>
    <w:rsid w:val="0016502B"/>
    <w:rsid w:val="001662E6"/>
    <w:rsid w:val="00172C03"/>
    <w:rsid w:val="001739E6"/>
    <w:rsid w:val="0017777E"/>
    <w:rsid w:val="00177866"/>
    <w:rsid w:val="00177F1F"/>
    <w:rsid w:val="0018104A"/>
    <w:rsid w:val="00183125"/>
    <w:rsid w:val="00186AD0"/>
    <w:rsid w:val="0019139C"/>
    <w:rsid w:val="00193F87"/>
    <w:rsid w:val="001947E7"/>
    <w:rsid w:val="00196660"/>
    <w:rsid w:val="00196A2B"/>
    <w:rsid w:val="00197782"/>
    <w:rsid w:val="001A5302"/>
    <w:rsid w:val="001A65FC"/>
    <w:rsid w:val="001B033B"/>
    <w:rsid w:val="001B3729"/>
    <w:rsid w:val="001B6FD9"/>
    <w:rsid w:val="001C4F4A"/>
    <w:rsid w:val="001C5975"/>
    <w:rsid w:val="001D5742"/>
    <w:rsid w:val="001D7940"/>
    <w:rsid w:val="001D7AAA"/>
    <w:rsid w:val="001E1606"/>
    <w:rsid w:val="001E2C8F"/>
    <w:rsid w:val="001E3F8B"/>
    <w:rsid w:val="001E7A6C"/>
    <w:rsid w:val="001F2767"/>
    <w:rsid w:val="001F2C85"/>
    <w:rsid w:val="001F423B"/>
    <w:rsid w:val="001F4F4B"/>
    <w:rsid w:val="001F755E"/>
    <w:rsid w:val="00200BB6"/>
    <w:rsid w:val="00204114"/>
    <w:rsid w:val="002048F5"/>
    <w:rsid w:val="00204A9E"/>
    <w:rsid w:val="0020706A"/>
    <w:rsid w:val="002173F0"/>
    <w:rsid w:val="002228FF"/>
    <w:rsid w:val="00222C24"/>
    <w:rsid w:val="002240B5"/>
    <w:rsid w:val="00227630"/>
    <w:rsid w:val="002335A2"/>
    <w:rsid w:val="002435A1"/>
    <w:rsid w:val="00243F3B"/>
    <w:rsid w:val="00244124"/>
    <w:rsid w:val="0024433E"/>
    <w:rsid w:val="00247D05"/>
    <w:rsid w:val="00251136"/>
    <w:rsid w:val="00261F38"/>
    <w:rsid w:val="0026242B"/>
    <w:rsid w:val="002627AD"/>
    <w:rsid w:val="0026423A"/>
    <w:rsid w:val="0026700F"/>
    <w:rsid w:val="002700AC"/>
    <w:rsid w:val="00271182"/>
    <w:rsid w:val="002722D8"/>
    <w:rsid w:val="00272CEF"/>
    <w:rsid w:val="00274275"/>
    <w:rsid w:val="00277273"/>
    <w:rsid w:val="0028185B"/>
    <w:rsid w:val="00283410"/>
    <w:rsid w:val="002853F8"/>
    <w:rsid w:val="00286D38"/>
    <w:rsid w:val="002870E1"/>
    <w:rsid w:val="0029122C"/>
    <w:rsid w:val="00292C1B"/>
    <w:rsid w:val="002958BB"/>
    <w:rsid w:val="00296059"/>
    <w:rsid w:val="00297D7E"/>
    <w:rsid w:val="002B7987"/>
    <w:rsid w:val="002C0D09"/>
    <w:rsid w:val="002C1442"/>
    <w:rsid w:val="002C1FDB"/>
    <w:rsid w:val="002C34A8"/>
    <w:rsid w:val="002D0CC8"/>
    <w:rsid w:val="002D1896"/>
    <w:rsid w:val="002D3630"/>
    <w:rsid w:val="002D38AD"/>
    <w:rsid w:val="002D7A6F"/>
    <w:rsid w:val="002E0199"/>
    <w:rsid w:val="002E0907"/>
    <w:rsid w:val="002E093C"/>
    <w:rsid w:val="002E1861"/>
    <w:rsid w:val="002E2456"/>
    <w:rsid w:val="002E4A8B"/>
    <w:rsid w:val="002E4F53"/>
    <w:rsid w:val="002E5108"/>
    <w:rsid w:val="002E63BF"/>
    <w:rsid w:val="002E6A9C"/>
    <w:rsid w:val="002F40DA"/>
    <w:rsid w:val="002F71AA"/>
    <w:rsid w:val="002F7DD4"/>
    <w:rsid w:val="00300587"/>
    <w:rsid w:val="003057ED"/>
    <w:rsid w:val="003125A0"/>
    <w:rsid w:val="003143D7"/>
    <w:rsid w:val="00315229"/>
    <w:rsid w:val="00317706"/>
    <w:rsid w:val="0032176A"/>
    <w:rsid w:val="003238C4"/>
    <w:rsid w:val="00324CFB"/>
    <w:rsid w:val="00325D7B"/>
    <w:rsid w:val="00326F3D"/>
    <w:rsid w:val="003315C6"/>
    <w:rsid w:val="00332439"/>
    <w:rsid w:val="00345919"/>
    <w:rsid w:val="00351AF9"/>
    <w:rsid w:val="003543E3"/>
    <w:rsid w:val="003573C6"/>
    <w:rsid w:val="0036120A"/>
    <w:rsid w:val="00365913"/>
    <w:rsid w:val="00366045"/>
    <w:rsid w:val="00367E3B"/>
    <w:rsid w:val="003703CA"/>
    <w:rsid w:val="00370697"/>
    <w:rsid w:val="00370D11"/>
    <w:rsid w:val="0037190D"/>
    <w:rsid w:val="00375649"/>
    <w:rsid w:val="00375AB3"/>
    <w:rsid w:val="003761FA"/>
    <w:rsid w:val="003769EF"/>
    <w:rsid w:val="003867F6"/>
    <w:rsid w:val="00390436"/>
    <w:rsid w:val="00390C50"/>
    <w:rsid w:val="003939C4"/>
    <w:rsid w:val="00396A43"/>
    <w:rsid w:val="00396B1A"/>
    <w:rsid w:val="0039707E"/>
    <w:rsid w:val="0039718C"/>
    <w:rsid w:val="003974FA"/>
    <w:rsid w:val="00397B1C"/>
    <w:rsid w:val="00397D78"/>
    <w:rsid w:val="003A2EC6"/>
    <w:rsid w:val="003A54E1"/>
    <w:rsid w:val="003B103E"/>
    <w:rsid w:val="003B12FD"/>
    <w:rsid w:val="003B1870"/>
    <w:rsid w:val="003B3C25"/>
    <w:rsid w:val="003B3FF9"/>
    <w:rsid w:val="003B425F"/>
    <w:rsid w:val="003B5E1C"/>
    <w:rsid w:val="003C1767"/>
    <w:rsid w:val="003C1B65"/>
    <w:rsid w:val="003D50BD"/>
    <w:rsid w:val="003D5575"/>
    <w:rsid w:val="003D611B"/>
    <w:rsid w:val="003D6D95"/>
    <w:rsid w:val="003E0CA2"/>
    <w:rsid w:val="003E2FA9"/>
    <w:rsid w:val="003E3A04"/>
    <w:rsid w:val="003E5183"/>
    <w:rsid w:val="003E6C6F"/>
    <w:rsid w:val="003E7BA5"/>
    <w:rsid w:val="003F1022"/>
    <w:rsid w:val="003F2141"/>
    <w:rsid w:val="003F25A6"/>
    <w:rsid w:val="003F5262"/>
    <w:rsid w:val="003F6655"/>
    <w:rsid w:val="004007AC"/>
    <w:rsid w:val="004046AC"/>
    <w:rsid w:val="00411911"/>
    <w:rsid w:val="0041233A"/>
    <w:rsid w:val="0041254C"/>
    <w:rsid w:val="0041560F"/>
    <w:rsid w:val="00415D26"/>
    <w:rsid w:val="00417110"/>
    <w:rsid w:val="00417E5A"/>
    <w:rsid w:val="00422FF0"/>
    <w:rsid w:val="004314F1"/>
    <w:rsid w:val="00434A7D"/>
    <w:rsid w:val="004417DD"/>
    <w:rsid w:val="004444F7"/>
    <w:rsid w:val="004452C4"/>
    <w:rsid w:val="00446E60"/>
    <w:rsid w:val="00450A12"/>
    <w:rsid w:val="0045261B"/>
    <w:rsid w:val="004541AA"/>
    <w:rsid w:val="00455003"/>
    <w:rsid w:val="0046005A"/>
    <w:rsid w:val="00460C55"/>
    <w:rsid w:val="00462806"/>
    <w:rsid w:val="00463630"/>
    <w:rsid w:val="00465AF5"/>
    <w:rsid w:val="00467FD7"/>
    <w:rsid w:val="0047029E"/>
    <w:rsid w:val="0047044D"/>
    <w:rsid w:val="0047115E"/>
    <w:rsid w:val="004722F4"/>
    <w:rsid w:val="0047439F"/>
    <w:rsid w:val="00477D6D"/>
    <w:rsid w:val="00484302"/>
    <w:rsid w:val="00486214"/>
    <w:rsid w:val="004872F3"/>
    <w:rsid w:val="00487920"/>
    <w:rsid w:val="00496C56"/>
    <w:rsid w:val="004A0C46"/>
    <w:rsid w:val="004A16B3"/>
    <w:rsid w:val="004A1A2F"/>
    <w:rsid w:val="004B01D7"/>
    <w:rsid w:val="004C11B8"/>
    <w:rsid w:val="004C15D8"/>
    <w:rsid w:val="004C23C9"/>
    <w:rsid w:val="004C54A3"/>
    <w:rsid w:val="004D0671"/>
    <w:rsid w:val="004D20BD"/>
    <w:rsid w:val="004E1494"/>
    <w:rsid w:val="004E3733"/>
    <w:rsid w:val="004E57D2"/>
    <w:rsid w:val="004E5FD6"/>
    <w:rsid w:val="004E75F7"/>
    <w:rsid w:val="004F5576"/>
    <w:rsid w:val="004F797B"/>
    <w:rsid w:val="00502E13"/>
    <w:rsid w:val="00503369"/>
    <w:rsid w:val="00503E8B"/>
    <w:rsid w:val="00504363"/>
    <w:rsid w:val="00517657"/>
    <w:rsid w:val="00520410"/>
    <w:rsid w:val="0052230E"/>
    <w:rsid w:val="00522B74"/>
    <w:rsid w:val="00523BE4"/>
    <w:rsid w:val="00523C26"/>
    <w:rsid w:val="0052663F"/>
    <w:rsid w:val="00530004"/>
    <w:rsid w:val="00532417"/>
    <w:rsid w:val="0053300D"/>
    <w:rsid w:val="0053519C"/>
    <w:rsid w:val="00535C56"/>
    <w:rsid w:val="00542335"/>
    <w:rsid w:val="00543DEA"/>
    <w:rsid w:val="0054493E"/>
    <w:rsid w:val="0054585A"/>
    <w:rsid w:val="00546003"/>
    <w:rsid w:val="005460FA"/>
    <w:rsid w:val="005466D0"/>
    <w:rsid w:val="00550746"/>
    <w:rsid w:val="00562696"/>
    <w:rsid w:val="00563271"/>
    <w:rsid w:val="00566C9A"/>
    <w:rsid w:val="00570BAE"/>
    <w:rsid w:val="005715E3"/>
    <w:rsid w:val="00577C70"/>
    <w:rsid w:val="0058020C"/>
    <w:rsid w:val="0058091F"/>
    <w:rsid w:val="00586034"/>
    <w:rsid w:val="00587620"/>
    <w:rsid w:val="00587871"/>
    <w:rsid w:val="005911EB"/>
    <w:rsid w:val="005921AD"/>
    <w:rsid w:val="005954F2"/>
    <w:rsid w:val="00595F4F"/>
    <w:rsid w:val="0059681A"/>
    <w:rsid w:val="005976E4"/>
    <w:rsid w:val="005A3DAD"/>
    <w:rsid w:val="005A4C57"/>
    <w:rsid w:val="005B4A72"/>
    <w:rsid w:val="005B79F2"/>
    <w:rsid w:val="005C487B"/>
    <w:rsid w:val="005C4D3C"/>
    <w:rsid w:val="005C7CDF"/>
    <w:rsid w:val="005D1EF6"/>
    <w:rsid w:val="005D5C77"/>
    <w:rsid w:val="005D5DBD"/>
    <w:rsid w:val="005E169F"/>
    <w:rsid w:val="005E1AD3"/>
    <w:rsid w:val="005E2834"/>
    <w:rsid w:val="005E4AA2"/>
    <w:rsid w:val="005E791A"/>
    <w:rsid w:val="005E7CED"/>
    <w:rsid w:val="005F0BD8"/>
    <w:rsid w:val="005F14D7"/>
    <w:rsid w:val="005F3844"/>
    <w:rsid w:val="005F47CF"/>
    <w:rsid w:val="005F4F07"/>
    <w:rsid w:val="005F6741"/>
    <w:rsid w:val="005F7582"/>
    <w:rsid w:val="00602FD1"/>
    <w:rsid w:val="006101D4"/>
    <w:rsid w:val="00611851"/>
    <w:rsid w:val="00611FD5"/>
    <w:rsid w:val="00614C4A"/>
    <w:rsid w:val="0061517C"/>
    <w:rsid w:val="00616A9B"/>
    <w:rsid w:val="006214F5"/>
    <w:rsid w:val="00622B58"/>
    <w:rsid w:val="00623545"/>
    <w:rsid w:val="00624F6C"/>
    <w:rsid w:val="0062574F"/>
    <w:rsid w:val="00630692"/>
    <w:rsid w:val="0063289A"/>
    <w:rsid w:val="00634A49"/>
    <w:rsid w:val="00636D0D"/>
    <w:rsid w:val="0064188D"/>
    <w:rsid w:val="0065201B"/>
    <w:rsid w:val="00652127"/>
    <w:rsid w:val="00656CD6"/>
    <w:rsid w:val="0066034E"/>
    <w:rsid w:val="00660865"/>
    <w:rsid w:val="00660FA0"/>
    <w:rsid w:val="006621F4"/>
    <w:rsid w:val="00663F4A"/>
    <w:rsid w:val="00664B75"/>
    <w:rsid w:val="00671A6A"/>
    <w:rsid w:val="006739FD"/>
    <w:rsid w:val="00676AAC"/>
    <w:rsid w:val="006802F1"/>
    <w:rsid w:val="00680A7E"/>
    <w:rsid w:val="00684C12"/>
    <w:rsid w:val="00686E03"/>
    <w:rsid w:val="00687CE4"/>
    <w:rsid w:val="00691D17"/>
    <w:rsid w:val="0069730A"/>
    <w:rsid w:val="006A146D"/>
    <w:rsid w:val="006A1EE0"/>
    <w:rsid w:val="006A292F"/>
    <w:rsid w:val="006A52CF"/>
    <w:rsid w:val="006A7DBE"/>
    <w:rsid w:val="006B44E7"/>
    <w:rsid w:val="006B6331"/>
    <w:rsid w:val="006C1651"/>
    <w:rsid w:val="006C2254"/>
    <w:rsid w:val="006C241F"/>
    <w:rsid w:val="006C3331"/>
    <w:rsid w:val="006C3D80"/>
    <w:rsid w:val="006D0DCD"/>
    <w:rsid w:val="006F0B16"/>
    <w:rsid w:val="006F21AC"/>
    <w:rsid w:val="006F3252"/>
    <w:rsid w:val="006F7739"/>
    <w:rsid w:val="006F7E5D"/>
    <w:rsid w:val="00700A79"/>
    <w:rsid w:val="00702615"/>
    <w:rsid w:val="00705812"/>
    <w:rsid w:val="00706B42"/>
    <w:rsid w:val="007070E0"/>
    <w:rsid w:val="00707169"/>
    <w:rsid w:val="007075F0"/>
    <w:rsid w:val="00716355"/>
    <w:rsid w:val="007201F1"/>
    <w:rsid w:val="007205E4"/>
    <w:rsid w:val="007208AB"/>
    <w:rsid w:val="007226B6"/>
    <w:rsid w:val="00723109"/>
    <w:rsid w:val="00724BEE"/>
    <w:rsid w:val="00725F26"/>
    <w:rsid w:val="00730052"/>
    <w:rsid w:val="00734366"/>
    <w:rsid w:val="007349F1"/>
    <w:rsid w:val="0073687C"/>
    <w:rsid w:val="00741598"/>
    <w:rsid w:val="0074400C"/>
    <w:rsid w:val="00747430"/>
    <w:rsid w:val="00747C5F"/>
    <w:rsid w:val="00750954"/>
    <w:rsid w:val="00752ECC"/>
    <w:rsid w:val="00753DEA"/>
    <w:rsid w:val="007631C6"/>
    <w:rsid w:val="00765234"/>
    <w:rsid w:val="007670A6"/>
    <w:rsid w:val="00781617"/>
    <w:rsid w:val="00783F1B"/>
    <w:rsid w:val="0078440B"/>
    <w:rsid w:val="00784FAF"/>
    <w:rsid w:val="00785FFA"/>
    <w:rsid w:val="00791E17"/>
    <w:rsid w:val="00791E6E"/>
    <w:rsid w:val="00792284"/>
    <w:rsid w:val="00792478"/>
    <w:rsid w:val="007A684B"/>
    <w:rsid w:val="007A6FCD"/>
    <w:rsid w:val="007B0243"/>
    <w:rsid w:val="007B069A"/>
    <w:rsid w:val="007B2266"/>
    <w:rsid w:val="007B2405"/>
    <w:rsid w:val="007B5368"/>
    <w:rsid w:val="007B53E3"/>
    <w:rsid w:val="007B5A17"/>
    <w:rsid w:val="007B754F"/>
    <w:rsid w:val="007C4A97"/>
    <w:rsid w:val="007D00E2"/>
    <w:rsid w:val="007D27D5"/>
    <w:rsid w:val="007D2D4C"/>
    <w:rsid w:val="007D3432"/>
    <w:rsid w:val="007E2947"/>
    <w:rsid w:val="007E298C"/>
    <w:rsid w:val="007E2EB9"/>
    <w:rsid w:val="007E31F0"/>
    <w:rsid w:val="007E5239"/>
    <w:rsid w:val="007E57C3"/>
    <w:rsid w:val="007E5C31"/>
    <w:rsid w:val="007E6204"/>
    <w:rsid w:val="007F0160"/>
    <w:rsid w:val="007F398B"/>
    <w:rsid w:val="007F3AA6"/>
    <w:rsid w:val="007F4111"/>
    <w:rsid w:val="007F58B7"/>
    <w:rsid w:val="007F5FBD"/>
    <w:rsid w:val="00802024"/>
    <w:rsid w:val="008116A3"/>
    <w:rsid w:val="00817A3F"/>
    <w:rsid w:val="00820EC8"/>
    <w:rsid w:val="008211E9"/>
    <w:rsid w:val="00821814"/>
    <w:rsid w:val="00824E92"/>
    <w:rsid w:val="008256EA"/>
    <w:rsid w:val="008267AD"/>
    <w:rsid w:val="0083432A"/>
    <w:rsid w:val="00836D5D"/>
    <w:rsid w:val="00837452"/>
    <w:rsid w:val="00841880"/>
    <w:rsid w:val="0084758E"/>
    <w:rsid w:val="008526B3"/>
    <w:rsid w:val="00852BD7"/>
    <w:rsid w:val="00856D2B"/>
    <w:rsid w:val="00860140"/>
    <w:rsid w:val="00860FEC"/>
    <w:rsid w:val="008631EF"/>
    <w:rsid w:val="00865C20"/>
    <w:rsid w:val="00866F7B"/>
    <w:rsid w:val="00872669"/>
    <w:rsid w:val="00872CB7"/>
    <w:rsid w:val="00873186"/>
    <w:rsid w:val="0087424A"/>
    <w:rsid w:val="00874F86"/>
    <w:rsid w:val="00875B88"/>
    <w:rsid w:val="00876712"/>
    <w:rsid w:val="00876F3A"/>
    <w:rsid w:val="0087716F"/>
    <w:rsid w:val="00880A7E"/>
    <w:rsid w:val="00881C6D"/>
    <w:rsid w:val="00881F5D"/>
    <w:rsid w:val="008837C9"/>
    <w:rsid w:val="008838C7"/>
    <w:rsid w:val="00887994"/>
    <w:rsid w:val="00894A92"/>
    <w:rsid w:val="008A05EE"/>
    <w:rsid w:val="008A16A8"/>
    <w:rsid w:val="008B1F9D"/>
    <w:rsid w:val="008B238F"/>
    <w:rsid w:val="008B4F17"/>
    <w:rsid w:val="008B556A"/>
    <w:rsid w:val="008D3124"/>
    <w:rsid w:val="008D3D62"/>
    <w:rsid w:val="008D710C"/>
    <w:rsid w:val="008F2E96"/>
    <w:rsid w:val="008F5C13"/>
    <w:rsid w:val="00906847"/>
    <w:rsid w:val="00907872"/>
    <w:rsid w:val="0091430B"/>
    <w:rsid w:val="009150A3"/>
    <w:rsid w:val="0091751D"/>
    <w:rsid w:val="00924DE2"/>
    <w:rsid w:val="009326CC"/>
    <w:rsid w:val="00933761"/>
    <w:rsid w:val="0093473D"/>
    <w:rsid w:val="00937AD8"/>
    <w:rsid w:val="00940B1B"/>
    <w:rsid w:val="00942EA0"/>
    <w:rsid w:val="00944E90"/>
    <w:rsid w:val="00945C66"/>
    <w:rsid w:val="00950050"/>
    <w:rsid w:val="00954C60"/>
    <w:rsid w:val="009606D7"/>
    <w:rsid w:val="00961F03"/>
    <w:rsid w:val="009638B7"/>
    <w:rsid w:val="00966807"/>
    <w:rsid w:val="00967BA1"/>
    <w:rsid w:val="0097070F"/>
    <w:rsid w:val="0097100D"/>
    <w:rsid w:val="00972111"/>
    <w:rsid w:val="00974226"/>
    <w:rsid w:val="00974462"/>
    <w:rsid w:val="00974F4F"/>
    <w:rsid w:val="009756DE"/>
    <w:rsid w:val="00981CA0"/>
    <w:rsid w:val="00982869"/>
    <w:rsid w:val="00984949"/>
    <w:rsid w:val="009855B0"/>
    <w:rsid w:val="00986489"/>
    <w:rsid w:val="00987272"/>
    <w:rsid w:val="00990BC6"/>
    <w:rsid w:val="00991A5C"/>
    <w:rsid w:val="0099640C"/>
    <w:rsid w:val="009A4D6B"/>
    <w:rsid w:val="009A5434"/>
    <w:rsid w:val="009B1154"/>
    <w:rsid w:val="009B2055"/>
    <w:rsid w:val="009B3205"/>
    <w:rsid w:val="009B610A"/>
    <w:rsid w:val="009B7695"/>
    <w:rsid w:val="009C1DA3"/>
    <w:rsid w:val="009C28F5"/>
    <w:rsid w:val="009C3168"/>
    <w:rsid w:val="009C3B16"/>
    <w:rsid w:val="009C63C4"/>
    <w:rsid w:val="009D0F3E"/>
    <w:rsid w:val="009D227E"/>
    <w:rsid w:val="009D31AB"/>
    <w:rsid w:val="009D6415"/>
    <w:rsid w:val="009E0558"/>
    <w:rsid w:val="009E18E0"/>
    <w:rsid w:val="009E5763"/>
    <w:rsid w:val="009E5F62"/>
    <w:rsid w:val="009E7ED1"/>
    <w:rsid w:val="009F0603"/>
    <w:rsid w:val="009F225F"/>
    <w:rsid w:val="009F23CB"/>
    <w:rsid w:val="00A01110"/>
    <w:rsid w:val="00A06861"/>
    <w:rsid w:val="00A104BB"/>
    <w:rsid w:val="00A10647"/>
    <w:rsid w:val="00A14F27"/>
    <w:rsid w:val="00A21672"/>
    <w:rsid w:val="00A23291"/>
    <w:rsid w:val="00A26548"/>
    <w:rsid w:val="00A2684C"/>
    <w:rsid w:val="00A26901"/>
    <w:rsid w:val="00A322AD"/>
    <w:rsid w:val="00A32FCD"/>
    <w:rsid w:val="00A34A0F"/>
    <w:rsid w:val="00A40494"/>
    <w:rsid w:val="00A4172A"/>
    <w:rsid w:val="00A41E7B"/>
    <w:rsid w:val="00A4256D"/>
    <w:rsid w:val="00A4529B"/>
    <w:rsid w:val="00A453BE"/>
    <w:rsid w:val="00A4663E"/>
    <w:rsid w:val="00A55286"/>
    <w:rsid w:val="00A608A5"/>
    <w:rsid w:val="00A63F18"/>
    <w:rsid w:val="00A653A3"/>
    <w:rsid w:val="00A66031"/>
    <w:rsid w:val="00A66C60"/>
    <w:rsid w:val="00A66EB5"/>
    <w:rsid w:val="00A675B7"/>
    <w:rsid w:val="00A742DD"/>
    <w:rsid w:val="00A84EA0"/>
    <w:rsid w:val="00A87406"/>
    <w:rsid w:val="00A90374"/>
    <w:rsid w:val="00A9081D"/>
    <w:rsid w:val="00A914FC"/>
    <w:rsid w:val="00A9367A"/>
    <w:rsid w:val="00A93E8C"/>
    <w:rsid w:val="00A9521A"/>
    <w:rsid w:val="00A95C8E"/>
    <w:rsid w:val="00A97575"/>
    <w:rsid w:val="00A97DE4"/>
    <w:rsid w:val="00AA04B8"/>
    <w:rsid w:val="00AA5A17"/>
    <w:rsid w:val="00AB3C13"/>
    <w:rsid w:val="00AB6034"/>
    <w:rsid w:val="00AB650F"/>
    <w:rsid w:val="00AC20CC"/>
    <w:rsid w:val="00AC650A"/>
    <w:rsid w:val="00AD164E"/>
    <w:rsid w:val="00AD1FE3"/>
    <w:rsid w:val="00AD6F45"/>
    <w:rsid w:val="00AE42CE"/>
    <w:rsid w:val="00AE451A"/>
    <w:rsid w:val="00AE4C87"/>
    <w:rsid w:val="00AE6522"/>
    <w:rsid w:val="00AF2F80"/>
    <w:rsid w:val="00AF3E80"/>
    <w:rsid w:val="00AF4725"/>
    <w:rsid w:val="00B03F7A"/>
    <w:rsid w:val="00B0673C"/>
    <w:rsid w:val="00B10397"/>
    <w:rsid w:val="00B10E74"/>
    <w:rsid w:val="00B112AE"/>
    <w:rsid w:val="00B11F6E"/>
    <w:rsid w:val="00B12C34"/>
    <w:rsid w:val="00B12FE0"/>
    <w:rsid w:val="00B14E7E"/>
    <w:rsid w:val="00B20DB0"/>
    <w:rsid w:val="00B219E1"/>
    <w:rsid w:val="00B222C7"/>
    <w:rsid w:val="00B43482"/>
    <w:rsid w:val="00B46C79"/>
    <w:rsid w:val="00B51994"/>
    <w:rsid w:val="00B5230A"/>
    <w:rsid w:val="00B5370A"/>
    <w:rsid w:val="00B565BB"/>
    <w:rsid w:val="00B621F7"/>
    <w:rsid w:val="00B62D31"/>
    <w:rsid w:val="00B6773D"/>
    <w:rsid w:val="00B71F73"/>
    <w:rsid w:val="00B7228D"/>
    <w:rsid w:val="00B73F0A"/>
    <w:rsid w:val="00B73F3C"/>
    <w:rsid w:val="00B740CE"/>
    <w:rsid w:val="00B81E88"/>
    <w:rsid w:val="00B82A4E"/>
    <w:rsid w:val="00B8468F"/>
    <w:rsid w:val="00B852D0"/>
    <w:rsid w:val="00B86D34"/>
    <w:rsid w:val="00B93E68"/>
    <w:rsid w:val="00BA10F9"/>
    <w:rsid w:val="00BA2D81"/>
    <w:rsid w:val="00BB3F83"/>
    <w:rsid w:val="00BB722B"/>
    <w:rsid w:val="00BB747B"/>
    <w:rsid w:val="00BC0B9D"/>
    <w:rsid w:val="00BC39BB"/>
    <w:rsid w:val="00BC7001"/>
    <w:rsid w:val="00BD386E"/>
    <w:rsid w:val="00BD3E3B"/>
    <w:rsid w:val="00BD5D7B"/>
    <w:rsid w:val="00BE1383"/>
    <w:rsid w:val="00BE22A8"/>
    <w:rsid w:val="00BE4DD2"/>
    <w:rsid w:val="00BE5132"/>
    <w:rsid w:val="00BE5C6A"/>
    <w:rsid w:val="00BF258D"/>
    <w:rsid w:val="00BF3046"/>
    <w:rsid w:val="00BF33C8"/>
    <w:rsid w:val="00BF67A0"/>
    <w:rsid w:val="00BF6A4E"/>
    <w:rsid w:val="00C028CD"/>
    <w:rsid w:val="00C035E1"/>
    <w:rsid w:val="00C05753"/>
    <w:rsid w:val="00C104EF"/>
    <w:rsid w:val="00C10B2F"/>
    <w:rsid w:val="00C12F23"/>
    <w:rsid w:val="00C14DCF"/>
    <w:rsid w:val="00C151E1"/>
    <w:rsid w:val="00C20F2F"/>
    <w:rsid w:val="00C22BA0"/>
    <w:rsid w:val="00C24412"/>
    <w:rsid w:val="00C24915"/>
    <w:rsid w:val="00C255AC"/>
    <w:rsid w:val="00C263BB"/>
    <w:rsid w:val="00C27811"/>
    <w:rsid w:val="00C27DCB"/>
    <w:rsid w:val="00C32DCE"/>
    <w:rsid w:val="00C32DF3"/>
    <w:rsid w:val="00C33C60"/>
    <w:rsid w:val="00C33EA4"/>
    <w:rsid w:val="00C37A2F"/>
    <w:rsid w:val="00C4306B"/>
    <w:rsid w:val="00C44D5B"/>
    <w:rsid w:val="00C5204B"/>
    <w:rsid w:val="00C523CA"/>
    <w:rsid w:val="00C6048F"/>
    <w:rsid w:val="00C61A72"/>
    <w:rsid w:val="00C61F56"/>
    <w:rsid w:val="00C62708"/>
    <w:rsid w:val="00C64BAF"/>
    <w:rsid w:val="00C65F3A"/>
    <w:rsid w:val="00C73662"/>
    <w:rsid w:val="00C74885"/>
    <w:rsid w:val="00C760C4"/>
    <w:rsid w:val="00C77156"/>
    <w:rsid w:val="00C7772B"/>
    <w:rsid w:val="00C77C6A"/>
    <w:rsid w:val="00C80C3D"/>
    <w:rsid w:val="00C80E9F"/>
    <w:rsid w:val="00C8196A"/>
    <w:rsid w:val="00C830AD"/>
    <w:rsid w:val="00C83887"/>
    <w:rsid w:val="00C839D7"/>
    <w:rsid w:val="00C859F0"/>
    <w:rsid w:val="00C92FE7"/>
    <w:rsid w:val="00C95D9A"/>
    <w:rsid w:val="00CA0AD0"/>
    <w:rsid w:val="00CA3C8A"/>
    <w:rsid w:val="00CA444F"/>
    <w:rsid w:val="00CB09A8"/>
    <w:rsid w:val="00CB3E86"/>
    <w:rsid w:val="00CB6F72"/>
    <w:rsid w:val="00CC0EE6"/>
    <w:rsid w:val="00CC3A8E"/>
    <w:rsid w:val="00CC436E"/>
    <w:rsid w:val="00CC47B4"/>
    <w:rsid w:val="00CC5467"/>
    <w:rsid w:val="00CC65D0"/>
    <w:rsid w:val="00CC7770"/>
    <w:rsid w:val="00CD0080"/>
    <w:rsid w:val="00CD0A06"/>
    <w:rsid w:val="00CD33CB"/>
    <w:rsid w:val="00CD419C"/>
    <w:rsid w:val="00CD4D3E"/>
    <w:rsid w:val="00CD50ED"/>
    <w:rsid w:val="00CD53C2"/>
    <w:rsid w:val="00CD69C1"/>
    <w:rsid w:val="00CD79BC"/>
    <w:rsid w:val="00CD7DD0"/>
    <w:rsid w:val="00CE41FD"/>
    <w:rsid w:val="00CE49E7"/>
    <w:rsid w:val="00CE7541"/>
    <w:rsid w:val="00CE78E8"/>
    <w:rsid w:val="00CF11ED"/>
    <w:rsid w:val="00CF18EC"/>
    <w:rsid w:val="00CF5B1E"/>
    <w:rsid w:val="00D02FE1"/>
    <w:rsid w:val="00D079B0"/>
    <w:rsid w:val="00D10C94"/>
    <w:rsid w:val="00D12489"/>
    <w:rsid w:val="00D17897"/>
    <w:rsid w:val="00D222F7"/>
    <w:rsid w:val="00D30683"/>
    <w:rsid w:val="00D32CBE"/>
    <w:rsid w:val="00D3490B"/>
    <w:rsid w:val="00D40500"/>
    <w:rsid w:val="00D40668"/>
    <w:rsid w:val="00D45849"/>
    <w:rsid w:val="00D56D49"/>
    <w:rsid w:val="00D57E5C"/>
    <w:rsid w:val="00D625D2"/>
    <w:rsid w:val="00D64DD0"/>
    <w:rsid w:val="00D6542C"/>
    <w:rsid w:val="00D737C8"/>
    <w:rsid w:val="00D757AF"/>
    <w:rsid w:val="00D811AF"/>
    <w:rsid w:val="00D9268C"/>
    <w:rsid w:val="00D93EC9"/>
    <w:rsid w:val="00D94CC0"/>
    <w:rsid w:val="00D95A40"/>
    <w:rsid w:val="00D964D4"/>
    <w:rsid w:val="00D97C5C"/>
    <w:rsid w:val="00DA0674"/>
    <w:rsid w:val="00DA4B54"/>
    <w:rsid w:val="00DB09EE"/>
    <w:rsid w:val="00DB348E"/>
    <w:rsid w:val="00DB6FFE"/>
    <w:rsid w:val="00DB735F"/>
    <w:rsid w:val="00DC2C55"/>
    <w:rsid w:val="00DC39C4"/>
    <w:rsid w:val="00DC5D71"/>
    <w:rsid w:val="00DC63F7"/>
    <w:rsid w:val="00DE12AC"/>
    <w:rsid w:val="00DE3F6A"/>
    <w:rsid w:val="00DE5A40"/>
    <w:rsid w:val="00DF4A5E"/>
    <w:rsid w:val="00DF619F"/>
    <w:rsid w:val="00E00B19"/>
    <w:rsid w:val="00E02998"/>
    <w:rsid w:val="00E03A18"/>
    <w:rsid w:val="00E03FB5"/>
    <w:rsid w:val="00E06BB1"/>
    <w:rsid w:val="00E0744B"/>
    <w:rsid w:val="00E11F59"/>
    <w:rsid w:val="00E13CB5"/>
    <w:rsid w:val="00E20537"/>
    <w:rsid w:val="00E2190E"/>
    <w:rsid w:val="00E21CC0"/>
    <w:rsid w:val="00E2232C"/>
    <w:rsid w:val="00E23DBB"/>
    <w:rsid w:val="00E24A72"/>
    <w:rsid w:val="00E26547"/>
    <w:rsid w:val="00E26B16"/>
    <w:rsid w:val="00E27AA3"/>
    <w:rsid w:val="00E30C6E"/>
    <w:rsid w:val="00E31A6C"/>
    <w:rsid w:val="00E3468A"/>
    <w:rsid w:val="00E35AC6"/>
    <w:rsid w:val="00E37905"/>
    <w:rsid w:val="00E400B4"/>
    <w:rsid w:val="00E4070E"/>
    <w:rsid w:val="00E44594"/>
    <w:rsid w:val="00E516A2"/>
    <w:rsid w:val="00E530B7"/>
    <w:rsid w:val="00E61DE9"/>
    <w:rsid w:val="00E622E9"/>
    <w:rsid w:val="00E66FAA"/>
    <w:rsid w:val="00E674A3"/>
    <w:rsid w:val="00E73041"/>
    <w:rsid w:val="00E732CB"/>
    <w:rsid w:val="00E74A42"/>
    <w:rsid w:val="00E7740D"/>
    <w:rsid w:val="00E80E6C"/>
    <w:rsid w:val="00E87876"/>
    <w:rsid w:val="00E87CE1"/>
    <w:rsid w:val="00E93958"/>
    <w:rsid w:val="00E93D0B"/>
    <w:rsid w:val="00E96A9B"/>
    <w:rsid w:val="00E977AD"/>
    <w:rsid w:val="00EA0CE7"/>
    <w:rsid w:val="00EA271A"/>
    <w:rsid w:val="00EA2ABE"/>
    <w:rsid w:val="00EA2FF0"/>
    <w:rsid w:val="00EA39A7"/>
    <w:rsid w:val="00EA695B"/>
    <w:rsid w:val="00EA6A29"/>
    <w:rsid w:val="00EA7B31"/>
    <w:rsid w:val="00EB0FD2"/>
    <w:rsid w:val="00EB44D1"/>
    <w:rsid w:val="00EB47CA"/>
    <w:rsid w:val="00EB76E9"/>
    <w:rsid w:val="00EC0CD7"/>
    <w:rsid w:val="00EC0D89"/>
    <w:rsid w:val="00EC4856"/>
    <w:rsid w:val="00EC650B"/>
    <w:rsid w:val="00ED2D55"/>
    <w:rsid w:val="00ED2EBE"/>
    <w:rsid w:val="00ED442F"/>
    <w:rsid w:val="00ED50DF"/>
    <w:rsid w:val="00ED517B"/>
    <w:rsid w:val="00ED75AA"/>
    <w:rsid w:val="00ED7B8C"/>
    <w:rsid w:val="00EE0DB2"/>
    <w:rsid w:val="00EE1766"/>
    <w:rsid w:val="00EE4BE3"/>
    <w:rsid w:val="00EE571F"/>
    <w:rsid w:val="00EE5E2D"/>
    <w:rsid w:val="00EE7B57"/>
    <w:rsid w:val="00EE7E88"/>
    <w:rsid w:val="00EF2584"/>
    <w:rsid w:val="00EF3719"/>
    <w:rsid w:val="00EF3924"/>
    <w:rsid w:val="00EF5C92"/>
    <w:rsid w:val="00F025F3"/>
    <w:rsid w:val="00F056A6"/>
    <w:rsid w:val="00F05F79"/>
    <w:rsid w:val="00F06479"/>
    <w:rsid w:val="00F12793"/>
    <w:rsid w:val="00F13931"/>
    <w:rsid w:val="00F15125"/>
    <w:rsid w:val="00F17076"/>
    <w:rsid w:val="00F2007B"/>
    <w:rsid w:val="00F23097"/>
    <w:rsid w:val="00F3117E"/>
    <w:rsid w:val="00F35952"/>
    <w:rsid w:val="00F363EA"/>
    <w:rsid w:val="00F3728F"/>
    <w:rsid w:val="00F4274A"/>
    <w:rsid w:val="00F43956"/>
    <w:rsid w:val="00F51639"/>
    <w:rsid w:val="00F519A5"/>
    <w:rsid w:val="00F53D65"/>
    <w:rsid w:val="00F53E98"/>
    <w:rsid w:val="00F56601"/>
    <w:rsid w:val="00F57559"/>
    <w:rsid w:val="00F6285C"/>
    <w:rsid w:val="00F65608"/>
    <w:rsid w:val="00F6566F"/>
    <w:rsid w:val="00F7227C"/>
    <w:rsid w:val="00F72727"/>
    <w:rsid w:val="00F7516F"/>
    <w:rsid w:val="00F7563F"/>
    <w:rsid w:val="00F765F0"/>
    <w:rsid w:val="00F76FAA"/>
    <w:rsid w:val="00F81F49"/>
    <w:rsid w:val="00F837FE"/>
    <w:rsid w:val="00F85A6B"/>
    <w:rsid w:val="00F85AB7"/>
    <w:rsid w:val="00F8693B"/>
    <w:rsid w:val="00F921DC"/>
    <w:rsid w:val="00F94379"/>
    <w:rsid w:val="00FA0CCA"/>
    <w:rsid w:val="00FA16A8"/>
    <w:rsid w:val="00FA1963"/>
    <w:rsid w:val="00FA5845"/>
    <w:rsid w:val="00FB0824"/>
    <w:rsid w:val="00FB2999"/>
    <w:rsid w:val="00FB51D0"/>
    <w:rsid w:val="00FB5844"/>
    <w:rsid w:val="00FB5F33"/>
    <w:rsid w:val="00FB641B"/>
    <w:rsid w:val="00FC07A9"/>
    <w:rsid w:val="00FC0E3B"/>
    <w:rsid w:val="00FC6607"/>
    <w:rsid w:val="00FC721D"/>
    <w:rsid w:val="00FC7FD0"/>
    <w:rsid w:val="00FD2BDA"/>
    <w:rsid w:val="00FD4F1A"/>
    <w:rsid w:val="00FD5279"/>
    <w:rsid w:val="00FD74E1"/>
    <w:rsid w:val="00FE4487"/>
    <w:rsid w:val="00FE5015"/>
    <w:rsid w:val="00FE52D1"/>
    <w:rsid w:val="00FE6D64"/>
    <w:rsid w:val="00FF2B3D"/>
    <w:rsid w:val="00FF4331"/>
    <w:rsid w:val="00FF4A1F"/>
    <w:rsid w:val="00FF58E4"/>
    <w:rsid w:val="00FF797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65AF5"/>
    <w:pPr>
      <w:spacing w:after="0"/>
      <w:ind w:firstLine="680"/>
      <w:jc w:val="both"/>
    </w:pPr>
  </w:style>
  <w:style w:type="paragraph" w:styleId="Ttulo1">
    <w:name w:val="heading 1"/>
    <w:basedOn w:val="Normal"/>
    <w:link w:val="Ttulo1Char"/>
    <w:autoRedefine/>
    <w:uiPriority w:val="9"/>
    <w:qFormat/>
    <w:rsid w:val="00520410"/>
    <w:pPr>
      <w:keepNext/>
      <w:keepLines/>
      <w:numPr>
        <w:ilvl w:val="1"/>
        <w:numId w:val="8"/>
      </w:numPr>
      <w:spacing w:before="120" w:after="120"/>
      <w:outlineLvl w:val="0"/>
    </w:pPr>
    <w:rPr>
      <w:rFonts w:ascii="Arial" w:eastAsiaTheme="majorEastAsia" w:hAnsi="Arial" w:cs="Arial"/>
      <w:b/>
      <w:bCs/>
      <w:caps/>
      <w:sz w:val="28"/>
      <w:szCs w:val="28"/>
      <w:u w:val="single"/>
    </w:rPr>
  </w:style>
  <w:style w:type="paragraph" w:styleId="Ttulo2">
    <w:name w:val="heading 2"/>
    <w:basedOn w:val="Ttulo1"/>
    <w:link w:val="Ttulo2Char"/>
    <w:autoRedefine/>
    <w:uiPriority w:val="9"/>
    <w:unhideWhenUsed/>
    <w:qFormat/>
    <w:rsid w:val="005E169F"/>
    <w:pPr>
      <w:numPr>
        <w:ilvl w:val="0"/>
        <w:numId w:val="0"/>
      </w:numPr>
      <w:spacing w:before="360" w:after="360"/>
      <w:ind w:left="576" w:right="-568"/>
      <w:outlineLvl w:val="1"/>
    </w:pPr>
    <w:rPr>
      <w:bCs w:val="0"/>
      <w:szCs w:val="26"/>
    </w:rPr>
  </w:style>
  <w:style w:type="paragraph" w:styleId="Ttulo3">
    <w:name w:val="heading 3"/>
    <w:basedOn w:val="Ttulo2"/>
    <w:next w:val="Normal"/>
    <w:link w:val="Ttulo3Char"/>
    <w:autoRedefine/>
    <w:uiPriority w:val="9"/>
    <w:unhideWhenUsed/>
    <w:qFormat/>
    <w:rsid w:val="006F0B16"/>
    <w:pPr>
      <w:spacing w:before="240" w:after="240"/>
      <w:ind w:left="720"/>
      <w:outlineLvl w:val="2"/>
    </w:pPr>
    <w:rPr>
      <w:bCs/>
      <w:color w:val="000000"/>
      <w:sz w:val="23"/>
      <w:szCs w:val="23"/>
    </w:rPr>
  </w:style>
  <w:style w:type="paragraph" w:styleId="Ttulo4">
    <w:name w:val="heading 4"/>
    <w:aliases w:val="Título ORLADO"/>
    <w:basedOn w:val="Normal"/>
    <w:next w:val="Normal"/>
    <w:link w:val="Ttulo4Char"/>
    <w:autoRedefine/>
    <w:uiPriority w:val="9"/>
    <w:unhideWhenUsed/>
    <w:qFormat/>
    <w:rsid w:val="009F0603"/>
    <w:pPr>
      <w:keepNext/>
      <w:keepLines/>
      <w:numPr>
        <w:ilvl w:val="2"/>
        <w:numId w:val="8"/>
      </w:numPr>
      <w:spacing w:before="80"/>
      <w:outlineLvl w:val="3"/>
    </w:pPr>
    <w:rPr>
      <w:rFonts w:ascii="Arial" w:eastAsiaTheme="majorEastAsia" w:hAnsi="Arial" w:cs="Arial"/>
      <w:b/>
      <w:bCs/>
      <w:iCs/>
    </w:rPr>
  </w:style>
  <w:style w:type="paragraph" w:styleId="Ttulo5">
    <w:name w:val="heading 5"/>
    <w:basedOn w:val="Normal"/>
    <w:next w:val="Normal"/>
    <w:link w:val="Ttulo5Char"/>
    <w:autoRedefine/>
    <w:uiPriority w:val="9"/>
    <w:unhideWhenUsed/>
    <w:qFormat/>
    <w:rsid w:val="00204A9E"/>
    <w:pPr>
      <w:keepNext/>
      <w:keepLines/>
      <w:spacing w:before="200"/>
      <w:ind w:left="680" w:firstLine="0"/>
      <w:outlineLvl w:val="4"/>
    </w:pPr>
    <w:rPr>
      <w:rFonts w:ascii="Calibri" w:eastAsiaTheme="majorEastAsia" w:hAnsi="Calibri" w:cstheme="majorBidi"/>
      <w:i/>
      <w:sz w:val="24"/>
      <w:u w:val="single"/>
    </w:rPr>
  </w:style>
  <w:style w:type="paragraph" w:styleId="Ttulo6">
    <w:name w:val="heading 6"/>
    <w:basedOn w:val="Normal"/>
    <w:next w:val="Normal"/>
    <w:link w:val="Ttulo6Char"/>
    <w:uiPriority w:val="9"/>
    <w:unhideWhenUsed/>
    <w:qFormat/>
    <w:rsid w:val="00595F4F"/>
    <w:pPr>
      <w:keepNext/>
      <w:keepLines/>
      <w:numPr>
        <w:numId w:val="4"/>
      </w:numPr>
      <w:spacing w:before="200"/>
      <w:ind w:left="1037" w:hanging="357"/>
      <w:outlineLvl w:val="5"/>
    </w:pPr>
    <w:rPr>
      <w:rFonts w:asciiTheme="majorHAnsi" w:eastAsiaTheme="majorEastAsia" w:hAnsiTheme="majorHAnsi" w:cstheme="majorBidi"/>
      <w:i/>
      <w:iCs/>
    </w:rPr>
  </w:style>
  <w:style w:type="paragraph" w:styleId="Ttulo7">
    <w:name w:val="heading 7"/>
    <w:basedOn w:val="Normal"/>
    <w:next w:val="Normal"/>
    <w:link w:val="Ttulo7Char"/>
    <w:uiPriority w:val="9"/>
    <w:semiHidden/>
    <w:unhideWhenUsed/>
    <w:qFormat/>
    <w:rsid w:val="004872F3"/>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4872F3"/>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4872F3"/>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520410"/>
    <w:rPr>
      <w:rFonts w:ascii="Arial" w:eastAsiaTheme="majorEastAsia" w:hAnsi="Arial" w:cs="Arial"/>
      <w:b/>
      <w:bCs/>
      <w:caps/>
      <w:sz w:val="28"/>
      <w:szCs w:val="28"/>
      <w:u w:val="single"/>
    </w:rPr>
  </w:style>
  <w:style w:type="character" w:customStyle="1" w:styleId="Ttulo2Char">
    <w:name w:val="Título 2 Char"/>
    <w:basedOn w:val="Fontepargpadro"/>
    <w:link w:val="Ttulo2"/>
    <w:uiPriority w:val="9"/>
    <w:rsid w:val="005E169F"/>
    <w:rPr>
      <w:rFonts w:ascii="Arial" w:eastAsiaTheme="majorEastAsia" w:hAnsi="Arial" w:cs="Arial"/>
      <w:b/>
      <w:caps/>
      <w:sz w:val="28"/>
      <w:szCs w:val="26"/>
      <w:u w:val="single"/>
    </w:rPr>
  </w:style>
  <w:style w:type="character" w:customStyle="1" w:styleId="Ttulo3Char">
    <w:name w:val="Título 3 Char"/>
    <w:basedOn w:val="Fontepargpadro"/>
    <w:link w:val="Ttulo3"/>
    <w:uiPriority w:val="9"/>
    <w:rsid w:val="006F0B16"/>
    <w:rPr>
      <w:rFonts w:ascii="Arial" w:eastAsiaTheme="majorEastAsia" w:hAnsi="Arial" w:cs="Arial"/>
      <w:b/>
      <w:bCs/>
      <w:caps/>
      <w:color w:val="000000"/>
      <w:sz w:val="23"/>
      <w:szCs w:val="23"/>
      <w:u w:val="single"/>
    </w:rPr>
  </w:style>
  <w:style w:type="character" w:customStyle="1" w:styleId="Ttulo4Char">
    <w:name w:val="Título 4 Char"/>
    <w:aliases w:val="Título ORLADO Char"/>
    <w:basedOn w:val="Fontepargpadro"/>
    <w:link w:val="Ttulo4"/>
    <w:uiPriority w:val="9"/>
    <w:rsid w:val="009F0603"/>
    <w:rPr>
      <w:rFonts w:ascii="Arial" w:eastAsiaTheme="majorEastAsia" w:hAnsi="Arial" w:cs="Arial"/>
      <w:b/>
      <w:bCs/>
      <w:iCs/>
    </w:rPr>
  </w:style>
  <w:style w:type="character" w:customStyle="1" w:styleId="Ttulo5Char">
    <w:name w:val="Título 5 Char"/>
    <w:basedOn w:val="Fontepargpadro"/>
    <w:link w:val="Ttulo5"/>
    <w:uiPriority w:val="9"/>
    <w:rsid w:val="00204A9E"/>
    <w:rPr>
      <w:rFonts w:ascii="Calibri" w:eastAsiaTheme="majorEastAsia" w:hAnsi="Calibri" w:cstheme="majorBidi"/>
      <w:i/>
      <w:sz w:val="24"/>
      <w:u w:val="single"/>
    </w:rPr>
  </w:style>
  <w:style w:type="character" w:customStyle="1" w:styleId="Ttulo6Char">
    <w:name w:val="Título 6 Char"/>
    <w:basedOn w:val="Fontepargpadro"/>
    <w:link w:val="Ttulo6"/>
    <w:uiPriority w:val="9"/>
    <w:rsid w:val="00595F4F"/>
    <w:rPr>
      <w:rFonts w:asciiTheme="majorHAnsi" w:eastAsiaTheme="majorEastAsia" w:hAnsiTheme="majorHAnsi" w:cstheme="majorBidi"/>
      <w:i/>
      <w:iCs/>
    </w:rPr>
  </w:style>
  <w:style w:type="paragraph" w:styleId="Cabealho">
    <w:name w:val="header"/>
    <w:basedOn w:val="Normal"/>
    <w:link w:val="CabealhoChar"/>
    <w:uiPriority w:val="99"/>
    <w:unhideWhenUsed/>
    <w:rsid w:val="00BC7001"/>
    <w:pPr>
      <w:tabs>
        <w:tab w:val="center" w:pos="4252"/>
        <w:tab w:val="right" w:pos="8504"/>
      </w:tabs>
      <w:spacing w:line="240" w:lineRule="auto"/>
    </w:pPr>
  </w:style>
  <w:style w:type="character" w:customStyle="1" w:styleId="CabealhoChar">
    <w:name w:val="Cabeçalho Char"/>
    <w:basedOn w:val="Fontepargpadro"/>
    <w:link w:val="Cabealho"/>
    <w:uiPriority w:val="99"/>
    <w:rsid w:val="00BC7001"/>
  </w:style>
  <w:style w:type="paragraph" w:styleId="Rodap">
    <w:name w:val="footer"/>
    <w:basedOn w:val="Normal"/>
    <w:link w:val="RodapChar"/>
    <w:uiPriority w:val="99"/>
    <w:unhideWhenUsed/>
    <w:rsid w:val="00BC7001"/>
    <w:pPr>
      <w:tabs>
        <w:tab w:val="center" w:pos="4252"/>
        <w:tab w:val="right" w:pos="8504"/>
      </w:tabs>
      <w:spacing w:line="240" w:lineRule="auto"/>
    </w:pPr>
  </w:style>
  <w:style w:type="character" w:customStyle="1" w:styleId="RodapChar">
    <w:name w:val="Rodapé Char"/>
    <w:basedOn w:val="Fontepargpadro"/>
    <w:link w:val="Rodap"/>
    <w:uiPriority w:val="99"/>
    <w:rsid w:val="00BC7001"/>
  </w:style>
  <w:style w:type="paragraph" w:styleId="Textodebalo">
    <w:name w:val="Balloon Text"/>
    <w:basedOn w:val="Normal"/>
    <w:link w:val="TextodebaloChar"/>
    <w:uiPriority w:val="99"/>
    <w:semiHidden/>
    <w:unhideWhenUsed/>
    <w:rsid w:val="00BC700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BC7001"/>
    <w:rPr>
      <w:rFonts w:ascii="Tahoma" w:hAnsi="Tahoma" w:cs="Tahoma"/>
      <w:sz w:val="16"/>
      <w:szCs w:val="16"/>
    </w:rPr>
  </w:style>
  <w:style w:type="paragraph" w:customStyle="1" w:styleId="western">
    <w:name w:val="western"/>
    <w:basedOn w:val="Normal"/>
    <w:rsid w:val="00E674A3"/>
    <w:pPr>
      <w:spacing w:before="100" w:beforeAutospacing="1" w:after="119" w:line="240" w:lineRule="auto"/>
    </w:pPr>
    <w:rPr>
      <w:rFonts w:ascii="Calibri" w:eastAsia="Times New Roman" w:hAnsi="Calibri" w:cs="Times New Roman"/>
      <w:sz w:val="24"/>
      <w:szCs w:val="24"/>
      <w:lang w:eastAsia="pt-BR"/>
    </w:rPr>
  </w:style>
  <w:style w:type="paragraph" w:styleId="CabealhodoSumrio">
    <w:name w:val="TOC Heading"/>
    <w:basedOn w:val="Ttulo1"/>
    <w:next w:val="Normal"/>
    <w:uiPriority w:val="39"/>
    <w:unhideWhenUsed/>
    <w:qFormat/>
    <w:rsid w:val="008D710C"/>
    <w:pPr>
      <w:ind w:left="0" w:firstLine="0"/>
      <w:jc w:val="left"/>
      <w:outlineLvl w:val="9"/>
    </w:pPr>
    <w:rPr>
      <w:rFonts w:asciiTheme="majorHAnsi" w:hAnsiTheme="majorHAnsi"/>
      <w:caps w:val="0"/>
      <w:color w:val="365F91" w:themeColor="accent1" w:themeShade="BF"/>
      <w:lang w:eastAsia="pt-BR"/>
    </w:rPr>
  </w:style>
  <w:style w:type="paragraph" w:styleId="PargrafodaLista">
    <w:name w:val="List Paragraph"/>
    <w:basedOn w:val="Normal"/>
    <w:uiPriority w:val="34"/>
    <w:qFormat/>
    <w:rsid w:val="00116744"/>
    <w:pPr>
      <w:spacing w:before="120" w:after="120"/>
      <w:ind w:left="720"/>
      <w:contextualSpacing/>
    </w:pPr>
  </w:style>
  <w:style w:type="paragraph" w:styleId="Ttulo">
    <w:name w:val="Title"/>
    <w:basedOn w:val="Normal"/>
    <w:next w:val="Normal"/>
    <w:link w:val="TtuloChar"/>
    <w:uiPriority w:val="10"/>
    <w:qFormat/>
    <w:rsid w:val="00E20537"/>
    <w:pPr>
      <w:spacing w:before="240" w:after="240" w:line="240" w:lineRule="auto"/>
      <w:ind w:firstLine="0"/>
      <w:contextualSpacing/>
      <w:jc w:val="center"/>
    </w:pPr>
    <w:rPr>
      <w:rFonts w:ascii="Calibri" w:eastAsiaTheme="majorEastAsia" w:hAnsi="Calibri" w:cstheme="majorBidi"/>
      <w:b/>
      <w:spacing w:val="5"/>
      <w:kern w:val="28"/>
      <w:sz w:val="48"/>
      <w:szCs w:val="52"/>
    </w:rPr>
  </w:style>
  <w:style w:type="character" w:customStyle="1" w:styleId="TtuloChar">
    <w:name w:val="Título Char"/>
    <w:basedOn w:val="Fontepargpadro"/>
    <w:link w:val="Ttulo"/>
    <w:uiPriority w:val="10"/>
    <w:rsid w:val="00E20537"/>
    <w:rPr>
      <w:rFonts w:ascii="Calibri" w:eastAsiaTheme="majorEastAsia" w:hAnsi="Calibri" w:cstheme="majorBidi"/>
      <w:b/>
      <w:spacing w:val="5"/>
      <w:kern w:val="28"/>
      <w:sz w:val="48"/>
      <w:szCs w:val="52"/>
    </w:rPr>
  </w:style>
  <w:style w:type="paragraph" w:styleId="Sumrio1">
    <w:name w:val="toc 1"/>
    <w:basedOn w:val="Normal"/>
    <w:next w:val="Normal"/>
    <w:autoRedefine/>
    <w:uiPriority w:val="39"/>
    <w:unhideWhenUsed/>
    <w:qFormat/>
    <w:rsid w:val="00821814"/>
    <w:pPr>
      <w:tabs>
        <w:tab w:val="left" w:pos="1100"/>
        <w:tab w:val="right" w:leader="dot" w:pos="8494"/>
      </w:tabs>
      <w:spacing w:after="100"/>
      <w:ind w:right="-57"/>
    </w:pPr>
    <w:rPr>
      <w:noProof/>
    </w:rPr>
  </w:style>
  <w:style w:type="paragraph" w:styleId="Subttulo">
    <w:name w:val="Subtitle"/>
    <w:basedOn w:val="Normal"/>
    <w:link w:val="SubttuloChar"/>
    <w:uiPriority w:val="11"/>
    <w:qFormat/>
    <w:rsid w:val="00E20537"/>
    <w:pPr>
      <w:ind w:firstLine="0"/>
      <w:jc w:val="center"/>
    </w:pPr>
    <w:rPr>
      <w:rFonts w:ascii="Calibri" w:eastAsiaTheme="majorEastAsia" w:hAnsi="Calibri" w:cstheme="majorBidi"/>
      <w:b/>
      <w:iCs/>
      <w:caps/>
      <w:spacing w:val="15"/>
      <w:sz w:val="28"/>
      <w:szCs w:val="24"/>
    </w:rPr>
  </w:style>
  <w:style w:type="character" w:customStyle="1" w:styleId="SubttuloChar">
    <w:name w:val="Subtítulo Char"/>
    <w:basedOn w:val="Fontepargpadro"/>
    <w:link w:val="Subttulo"/>
    <w:uiPriority w:val="11"/>
    <w:rsid w:val="00E20537"/>
    <w:rPr>
      <w:rFonts w:ascii="Calibri" w:eastAsiaTheme="majorEastAsia" w:hAnsi="Calibri" w:cstheme="majorBidi"/>
      <w:b/>
      <w:iCs/>
      <w:caps/>
      <w:spacing w:val="15"/>
      <w:sz w:val="28"/>
      <w:szCs w:val="24"/>
    </w:rPr>
  </w:style>
  <w:style w:type="character" w:styleId="nfaseSutil">
    <w:name w:val="Subtle Emphasis"/>
    <w:basedOn w:val="Fontepargpadro"/>
    <w:uiPriority w:val="19"/>
    <w:rsid w:val="002D1896"/>
    <w:rPr>
      <w:rFonts w:ascii="Calibri" w:hAnsi="Calibri"/>
      <w:b w:val="0"/>
      <w:i/>
      <w:iCs/>
      <w:color w:val="auto"/>
      <w:sz w:val="24"/>
      <w:u w:val="none"/>
    </w:rPr>
  </w:style>
  <w:style w:type="paragraph" w:styleId="Textodecomentrio">
    <w:name w:val="annotation text"/>
    <w:basedOn w:val="Normal"/>
    <w:link w:val="TextodecomentrioChar"/>
    <w:uiPriority w:val="99"/>
    <w:unhideWhenUsed/>
    <w:rsid w:val="00875B88"/>
    <w:pPr>
      <w:suppressAutoHyphens/>
      <w:spacing w:line="240" w:lineRule="auto"/>
      <w:ind w:firstLine="0"/>
    </w:pPr>
    <w:rPr>
      <w:rFonts w:ascii="Calibri" w:eastAsia="Times New Roman" w:hAnsi="Calibri" w:cs="Times New Roman"/>
      <w:sz w:val="20"/>
      <w:szCs w:val="20"/>
      <w:lang w:eastAsia="zh-CN"/>
    </w:rPr>
  </w:style>
  <w:style w:type="character" w:customStyle="1" w:styleId="TextodecomentrioChar">
    <w:name w:val="Texto de comentário Char"/>
    <w:basedOn w:val="Fontepargpadro"/>
    <w:link w:val="Textodecomentrio"/>
    <w:uiPriority w:val="99"/>
    <w:rsid w:val="00875B88"/>
    <w:rPr>
      <w:rFonts w:ascii="Calibri" w:eastAsia="Times New Roman" w:hAnsi="Calibri" w:cs="Times New Roman"/>
      <w:sz w:val="20"/>
      <w:szCs w:val="20"/>
      <w:lang w:eastAsia="zh-CN"/>
    </w:rPr>
  </w:style>
  <w:style w:type="paragraph" w:styleId="SemEspaamento">
    <w:name w:val="No Spacing"/>
    <w:uiPriority w:val="1"/>
    <w:qFormat/>
    <w:rsid w:val="00875B88"/>
    <w:pPr>
      <w:spacing w:after="0" w:line="240" w:lineRule="auto"/>
    </w:pPr>
    <w:rPr>
      <w:rFonts w:ascii="Calibri" w:eastAsia="Calibri" w:hAnsi="Calibri" w:cs="Times New Roman"/>
    </w:rPr>
  </w:style>
  <w:style w:type="character" w:styleId="Refdecomentrio">
    <w:name w:val="annotation reference"/>
    <w:uiPriority w:val="99"/>
    <w:semiHidden/>
    <w:unhideWhenUsed/>
    <w:rsid w:val="00875B88"/>
    <w:rPr>
      <w:sz w:val="16"/>
      <w:szCs w:val="16"/>
    </w:rPr>
  </w:style>
  <w:style w:type="paragraph" w:styleId="Citao">
    <w:name w:val="Quote"/>
    <w:basedOn w:val="Normal"/>
    <w:next w:val="Normal"/>
    <w:link w:val="CitaoChar"/>
    <w:uiPriority w:val="29"/>
    <w:rsid w:val="001B6FD9"/>
    <w:rPr>
      <w:i/>
      <w:iCs/>
      <w:color w:val="000000" w:themeColor="text1"/>
    </w:rPr>
  </w:style>
  <w:style w:type="character" w:customStyle="1" w:styleId="CitaoChar">
    <w:name w:val="Citação Char"/>
    <w:basedOn w:val="Fontepargpadro"/>
    <w:link w:val="Citao"/>
    <w:uiPriority w:val="29"/>
    <w:rsid w:val="001B6FD9"/>
    <w:rPr>
      <w:i/>
      <w:iCs/>
      <w:color w:val="000000" w:themeColor="text1"/>
    </w:rPr>
  </w:style>
  <w:style w:type="character" w:styleId="nfase">
    <w:name w:val="Emphasis"/>
    <w:basedOn w:val="Fontepargpadro"/>
    <w:uiPriority w:val="20"/>
    <w:qFormat/>
    <w:rsid w:val="00026BC8"/>
    <w:rPr>
      <w:i/>
      <w:iCs/>
    </w:rPr>
  </w:style>
  <w:style w:type="character" w:styleId="nfaseIntensa">
    <w:name w:val="Intense Emphasis"/>
    <w:basedOn w:val="Fontepargpadro"/>
    <w:uiPriority w:val="21"/>
    <w:rsid w:val="00026BC8"/>
    <w:rPr>
      <w:b/>
      <w:bCs/>
      <w:i/>
      <w:iCs/>
      <w:color w:val="4F81BD" w:themeColor="accent1"/>
    </w:rPr>
  </w:style>
  <w:style w:type="character" w:styleId="Forte">
    <w:name w:val="Strong"/>
    <w:basedOn w:val="Fontepargpadro"/>
    <w:uiPriority w:val="22"/>
    <w:qFormat/>
    <w:rsid w:val="00026BC8"/>
    <w:rPr>
      <w:b/>
      <w:bCs/>
    </w:rPr>
  </w:style>
  <w:style w:type="paragraph" w:customStyle="1" w:styleId="TtuloA">
    <w:name w:val="Título A"/>
    <w:basedOn w:val="Transio"/>
    <w:next w:val="Normal"/>
    <w:link w:val="TtuloAChar"/>
    <w:qFormat/>
    <w:rsid w:val="00FB641B"/>
    <w:pPr>
      <w:spacing w:before="360" w:after="360"/>
      <w:ind w:left="340" w:hanging="340"/>
      <w:jc w:val="both"/>
    </w:pPr>
    <w:rPr>
      <w:b/>
      <w:caps/>
      <w:sz w:val="24"/>
    </w:rPr>
  </w:style>
  <w:style w:type="paragraph" w:customStyle="1" w:styleId="Transio">
    <w:name w:val="Transição"/>
    <w:basedOn w:val="Evid2"/>
    <w:link w:val="TransioChar"/>
    <w:rsid w:val="002722D8"/>
    <w:rPr>
      <w:b w:val="0"/>
    </w:rPr>
  </w:style>
  <w:style w:type="paragraph" w:customStyle="1" w:styleId="Evid2">
    <w:name w:val="Evid2"/>
    <w:basedOn w:val="Normal"/>
    <w:link w:val="Evid2Char"/>
    <w:rsid w:val="00325D7B"/>
    <w:pPr>
      <w:ind w:firstLine="0"/>
      <w:jc w:val="center"/>
    </w:pPr>
    <w:rPr>
      <w:rFonts w:ascii="Calibri" w:hAnsi="Calibri" w:cs="Calibri"/>
      <w:b/>
    </w:rPr>
  </w:style>
  <w:style w:type="character" w:customStyle="1" w:styleId="Evid2Char">
    <w:name w:val="Evid2 Char"/>
    <w:basedOn w:val="Fontepargpadro"/>
    <w:link w:val="Evid2"/>
    <w:rsid w:val="00FB641B"/>
    <w:rPr>
      <w:rFonts w:ascii="Calibri" w:hAnsi="Calibri" w:cs="Calibri"/>
      <w:b/>
    </w:rPr>
  </w:style>
  <w:style w:type="character" w:customStyle="1" w:styleId="TransioChar">
    <w:name w:val="Transição Char"/>
    <w:basedOn w:val="Evid2Char"/>
    <w:link w:val="Transio"/>
    <w:rsid w:val="00FB641B"/>
    <w:rPr>
      <w:rFonts w:ascii="Calibri" w:hAnsi="Calibri" w:cs="Calibri"/>
      <w:b w:val="0"/>
    </w:rPr>
  </w:style>
  <w:style w:type="character" w:customStyle="1" w:styleId="TtuloAChar">
    <w:name w:val="Título A Char"/>
    <w:basedOn w:val="TransioChar"/>
    <w:link w:val="TtuloA"/>
    <w:rsid w:val="00FB641B"/>
    <w:rPr>
      <w:rFonts w:ascii="Calibri" w:hAnsi="Calibri" w:cs="Calibri"/>
      <w:b/>
      <w:caps/>
      <w:sz w:val="24"/>
    </w:rPr>
  </w:style>
  <w:style w:type="character" w:styleId="Hyperlink">
    <w:name w:val="Hyperlink"/>
    <w:basedOn w:val="Fontepargpadro"/>
    <w:uiPriority w:val="99"/>
    <w:unhideWhenUsed/>
    <w:rsid w:val="00937AD8"/>
    <w:rPr>
      <w:color w:val="0000FF" w:themeColor="hyperlink"/>
      <w:u w:val="single"/>
    </w:rPr>
  </w:style>
  <w:style w:type="paragraph" w:customStyle="1" w:styleId="TtuloB">
    <w:name w:val="Título B"/>
    <w:basedOn w:val="TtuloA"/>
    <w:next w:val="Normal"/>
    <w:link w:val="TtuloBChar"/>
    <w:qFormat/>
    <w:rsid w:val="00FB641B"/>
    <w:pPr>
      <w:spacing w:before="240" w:after="240"/>
      <w:ind w:left="700" w:hanging="360"/>
    </w:pPr>
    <w:rPr>
      <w:b w:val="0"/>
      <w:u w:val="single"/>
    </w:rPr>
  </w:style>
  <w:style w:type="character" w:customStyle="1" w:styleId="TtuloBChar">
    <w:name w:val="Título B Char"/>
    <w:basedOn w:val="TtuloAChar"/>
    <w:link w:val="TtuloB"/>
    <w:rsid w:val="00FB641B"/>
    <w:rPr>
      <w:rFonts w:ascii="Calibri" w:hAnsi="Calibri" w:cs="Calibri"/>
      <w:b w:val="0"/>
      <w:caps/>
      <w:sz w:val="24"/>
      <w:u w:val="single"/>
    </w:rPr>
  </w:style>
  <w:style w:type="paragraph" w:styleId="Sumrio2">
    <w:name w:val="toc 2"/>
    <w:basedOn w:val="Normal"/>
    <w:next w:val="Normal"/>
    <w:autoRedefine/>
    <w:uiPriority w:val="39"/>
    <w:unhideWhenUsed/>
    <w:qFormat/>
    <w:rsid w:val="00200BB6"/>
    <w:pPr>
      <w:tabs>
        <w:tab w:val="left" w:pos="1320"/>
        <w:tab w:val="left" w:pos="1985"/>
        <w:tab w:val="right" w:leader="dot" w:pos="8494"/>
      </w:tabs>
      <w:spacing w:after="100"/>
      <w:ind w:left="220"/>
    </w:pPr>
  </w:style>
  <w:style w:type="paragraph" w:styleId="Reviso">
    <w:name w:val="Revision"/>
    <w:hidden/>
    <w:uiPriority w:val="99"/>
    <w:semiHidden/>
    <w:rsid w:val="004046AC"/>
    <w:pPr>
      <w:spacing w:after="0" w:line="240" w:lineRule="auto"/>
    </w:pPr>
  </w:style>
  <w:style w:type="character" w:styleId="TextodoEspaoReservado">
    <w:name w:val="Placeholder Text"/>
    <w:basedOn w:val="Fontepargpadro"/>
    <w:uiPriority w:val="99"/>
    <w:semiHidden/>
    <w:rsid w:val="00071EC5"/>
    <w:rPr>
      <w:color w:val="808080"/>
    </w:rPr>
  </w:style>
  <w:style w:type="character" w:styleId="RefernciaSutil">
    <w:name w:val="Subtle Reference"/>
    <w:basedOn w:val="Fontepargpadro"/>
    <w:uiPriority w:val="31"/>
    <w:rsid w:val="00990BC6"/>
    <w:rPr>
      <w:smallCaps/>
      <w:color w:val="C0504D" w:themeColor="accent2"/>
      <w:u w:val="single"/>
    </w:rPr>
  </w:style>
  <w:style w:type="paragraph" w:customStyle="1" w:styleId="Evid1">
    <w:name w:val="Evid1"/>
    <w:basedOn w:val="Normal"/>
    <w:rsid w:val="00990BC6"/>
    <w:pPr>
      <w:ind w:firstLine="0"/>
      <w:jc w:val="center"/>
    </w:pPr>
    <w:rPr>
      <w:rFonts w:ascii="Calibri" w:hAnsi="Calibri"/>
      <w:caps/>
      <w:sz w:val="24"/>
      <w:u w:val="single"/>
    </w:rPr>
  </w:style>
  <w:style w:type="paragraph" w:customStyle="1" w:styleId="Evid3">
    <w:name w:val="Evid3"/>
    <w:basedOn w:val="Evid2"/>
    <w:rsid w:val="00AA04B8"/>
    <w:rPr>
      <w:b w:val="0"/>
    </w:rPr>
  </w:style>
  <w:style w:type="paragraph" w:customStyle="1" w:styleId="FR">
    <w:name w:val="FR"/>
    <w:basedOn w:val="Normal"/>
    <w:link w:val="FRChar"/>
    <w:rsid w:val="00AA04B8"/>
    <w:pPr>
      <w:ind w:firstLine="0"/>
    </w:pPr>
    <w:rPr>
      <w:caps/>
    </w:rPr>
  </w:style>
  <w:style w:type="character" w:customStyle="1" w:styleId="FRChar">
    <w:name w:val="FR Char"/>
    <w:basedOn w:val="Fontepargpadro"/>
    <w:link w:val="FR"/>
    <w:rsid w:val="00AA04B8"/>
    <w:rPr>
      <w:caps/>
    </w:rPr>
  </w:style>
  <w:style w:type="paragraph" w:customStyle="1" w:styleId="FR1">
    <w:name w:val="FR1"/>
    <w:basedOn w:val="FR"/>
    <w:next w:val="FR"/>
    <w:link w:val="FR1Char"/>
    <w:rsid w:val="00417110"/>
    <w:rPr>
      <w:vanish/>
    </w:rPr>
  </w:style>
  <w:style w:type="character" w:customStyle="1" w:styleId="FR1Char">
    <w:name w:val="FR1 Char"/>
    <w:basedOn w:val="FRChar"/>
    <w:link w:val="FR1"/>
    <w:rsid w:val="00417110"/>
    <w:rPr>
      <w:caps/>
      <w:vanish/>
    </w:rPr>
  </w:style>
  <w:style w:type="paragraph" w:customStyle="1" w:styleId="FRevid">
    <w:name w:val="FRevid"/>
    <w:basedOn w:val="FR"/>
    <w:rsid w:val="00522B74"/>
    <w:rPr>
      <w:rFonts w:ascii="Calibri" w:hAnsi="Calibri"/>
      <w:b/>
    </w:rPr>
  </w:style>
  <w:style w:type="paragraph" w:customStyle="1" w:styleId="TtuloC">
    <w:name w:val="Título C"/>
    <w:basedOn w:val="TtuloB"/>
    <w:next w:val="Normal"/>
    <w:link w:val="TtuloCChar"/>
    <w:autoRedefine/>
    <w:qFormat/>
    <w:rsid w:val="00535C56"/>
    <w:pPr>
      <w:numPr>
        <w:ilvl w:val="1"/>
        <w:numId w:val="3"/>
      </w:numPr>
      <w:outlineLvl w:val="2"/>
    </w:pPr>
    <w:rPr>
      <w:caps w:val="0"/>
      <w:sz w:val="22"/>
      <w:u w:val="none"/>
    </w:rPr>
  </w:style>
  <w:style w:type="character" w:customStyle="1" w:styleId="TtuloCChar">
    <w:name w:val="Título C Char"/>
    <w:basedOn w:val="TtuloBChar"/>
    <w:link w:val="TtuloC"/>
    <w:rsid w:val="00535C56"/>
    <w:rPr>
      <w:rFonts w:ascii="Calibri" w:hAnsi="Calibri" w:cs="Calibri"/>
      <w:b w:val="0"/>
      <w:caps w:val="0"/>
      <w:sz w:val="24"/>
      <w:u w:val="single"/>
    </w:rPr>
  </w:style>
  <w:style w:type="paragraph" w:customStyle="1" w:styleId="TtuloC1">
    <w:name w:val="Título C.1"/>
    <w:basedOn w:val="TtuloB"/>
    <w:rsid w:val="00CD4D3E"/>
    <w:pPr>
      <w:ind w:left="680" w:hanging="340"/>
    </w:pPr>
  </w:style>
  <w:style w:type="paragraph" w:styleId="Sumrio3">
    <w:name w:val="toc 3"/>
    <w:basedOn w:val="Normal"/>
    <w:next w:val="Normal"/>
    <w:autoRedefine/>
    <w:uiPriority w:val="39"/>
    <w:unhideWhenUsed/>
    <w:qFormat/>
    <w:rsid w:val="002D0CC8"/>
    <w:pPr>
      <w:spacing w:after="100"/>
      <w:ind w:left="440"/>
    </w:pPr>
  </w:style>
  <w:style w:type="character" w:customStyle="1" w:styleId="Estilo1">
    <w:name w:val="Estilo1"/>
    <w:basedOn w:val="Fontepargpadro"/>
    <w:uiPriority w:val="1"/>
    <w:rsid w:val="00B8468F"/>
  </w:style>
  <w:style w:type="character" w:customStyle="1" w:styleId="apple-converted-space">
    <w:name w:val="apple-converted-space"/>
    <w:basedOn w:val="Fontepargpadro"/>
    <w:rsid w:val="00A01110"/>
  </w:style>
  <w:style w:type="paragraph" w:styleId="Commarcadores4">
    <w:name w:val="List Bullet 4"/>
    <w:basedOn w:val="Normal"/>
    <w:uiPriority w:val="99"/>
    <w:unhideWhenUsed/>
    <w:rsid w:val="003D50BD"/>
    <w:pPr>
      <w:tabs>
        <w:tab w:val="num" w:pos="1209"/>
      </w:tabs>
      <w:suppressAutoHyphens/>
      <w:spacing w:line="240" w:lineRule="auto"/>
      <w:ind w:left="1209" w:hanging="360"/>
      <w:contextualSpacing/>
      <w:jc w:val="left"/>
    </w:pPr>
    <w:rPr>
      <w:rFonts w:ascii="Calibri" w:eastAsia="Times New Roman" w:hAnsi="Calibri" w:cs="Times New Roman"/>
      <w:szCs w:val="20"/>
      <w:lang w:eastAsia="zh-CN"/>
    </w:rPr>
  </w:style>
  <w:style w:type="paragraph" w:styleId="Sumrio4">
    <w:name w:val="toc 4"/>
    <w:basedOn w:val="Normal"/>
    <w:next w:val="Normal"/>
    <w:autoRedefine/>
    <w:uiPriority w:val="39"/>
    <w:unhideWhenUsed/>
    <w:rsid w:val="001E2C8F"/>
    <w:pPr>
      <w:spacing w:after="100"/>
      <w:ind w:left="660"/>
    </w:pPr>
  </w:style>
  <w:style w:type="paragraph" w:styleId="Sumrio5">
    <w:name w:val="toc 5"/>
    <w:basedOn w:val="Normal"/>
    <w:next w:val="Normal"/>
    <w:autoRedefine/>
    <w:uiPriority w:val="39"/>
    <w:unhideWhenUsed/>
    <w:rsid w:val="00611851"/>
    <w:pPr>
      <w:spacing w:after="100"/>
      <w:ind w:left="880"/>
    </w:pPr>
  </w:style>
  <w:style w:type="paragraph" w:styleId="Sumrio6">
    <w:name w:val="toc 6"/>
    <w:basedOn w:val="Normal"/>
    <w:next w:val="Normal"/>
    <w:autoRedefine/>
    <w:uiPriority w:val="39"/>
    <w:unhideWhenUsed/>
    <w:rsid w:val="00611851"/>
    <w:pPr>
      <w:spacing w:after="100"/>
      <w:ind w:left="1100"/>
    </w:pPr>
  </w:style>
  <w:style w:type="character" w:customStyle="1" w:styleId="texto14azul">
    <w:name w:val="texto14azul"/>
    <w:rsid w:val="001A5302"/>
  </w:style>
  <w:style w:type="paragraph" w:styleId="Lista4">
    <w:name w:val="List 4"/>
    <w:basedOn w:val="Normal"/>
    <w:uiPriority w:val="99"/>
    <w:semiHidden/>
    <w:unhideWhenUsed/>
    <w:rsid w:val="00487920"/>
    <w:pPr>
      <w:suppressAutoHyphens/>
      <w:spacing w:line="240" w:lineRule="auto"/>
      <w:ind w:left="1132" w:hanging="283"/>
      <w:contextualSpacing/>
      <w:jc w:val="left"/>
    </w:pPr>
    <w:rPr>
      <w:rFonts w:ascii="Calibri" w:eastAsia="Times New Roman" w:hAnsi="Calibri" w:cs="Times New Roman"/>
      <w:szCs w:val="20"/>
      <w:lang w:eastAsia="zh-CN"/>
    </w:rPr>
  </w:style>
  <w:style w:type="paragraph" w:styleId="Lista5">
    <w:name w:val="List 5"/>
    <w:basedOn w:val="Normal"/>
    <w:uiPriority w:val="99"/>
    <w:semiHidden/>
    <w:unhideWhenUsed/>
    <w:rsid w:val="00487920"/>
    <w:pPr>
      <w:suppressAutoHyphens/>
      <w:spacing w:line="240" w:lineRule="auto"/>
      <w:ind w:left="1415" w:hanging="283"/>
      <w:contextualSpacing/>
      <w:jc w:val="left"/>
    </w:pPr>
    <w:rPr>
      <w:rFonts w:ascii="Calibri" w:eastAsia="Times New Roman" w:hAnsi="Calibri" w:cs="Times New Roman"/>
      <w:szCs w:val="20"/>
      <w:lang w:eastAsia="zh-CN"/>
    </w:rPr>
  </w:style>
  <w:style w:type="paragraph" w:styleId="Commarcadores2">
    <w:name w:val="List Bullet 2"/>
    <w:basedOn w:val="Normal"/>
    <w:uiPriority w:val="99"/>
    <w:semiHidden/>
    <w:unhideWhenUsed/>
    <w:rsid w:val="00487920"/>
    <w:pPr>
      <w:tabs>
        <w:tab w:val="num" w:pos="643"/>
      </w:tabs>
      <w:suppressAutoHyphens/>
      <w:spacing w:line="240" w:lineRule="auto"/>
      <w:ind w:left="643" w:hanging="360"/>
      <w:contextualSpacing/>
      <w:jc w:val="left"/>
    </w:pPr>
    <w:rPr>
      <w:rFonts w:ascii="Calibri" w:eastAsia="Times New Roman" w:hAnsi="Calibri" w:cs="Times New Roman"/>
      <w:szCs w:val="20"/>
      <w:lang w:eastAsia="zh-CN"/>
    </w:rPr>
  </w:style>
  <w:style w:type="character" w:customStyle="1" w:styleId="CorpodetextoChar">
    <w:name w:val="Corpo de texto Char"/>
    <w:basedOn w:val="Fontepargpadro"/>
    <w:link w:val="Corpodetexto"/>
    <w:uiPriority w:val="99"/>
    <w:semiHidden/>
    <w:rsid w:val="00487920"/>
    <w:rPr>
      <w:rFonts w:ascii="Calibri" w:eastAsia="Times New Roman" w:hAnsi="Calibri" w:cs="Times New Roman"/>
      <w:szCs w:val="20"/>
      <w:lang w:eastAsia="zh-CN"/>
    </w:rPr>
  </w:style>
  <w:style w:type="paragraph" w:styleId="Corpodetexto">
    <w:name w:val="Body Text"/>
    <w:basedOn w:val="Normal"/>
    <w:link w:val="CorpodetextoChar"/>
    <w:uiPriority w:val="99"/>
    <w:semiHidden/>
    <w:unhideWhenUsed/>
    <w:rsid w:val="00487920"/>
    <w:pPr>
      <w:suppressAutoHyphens/>
      <w:spacing w:after="120" w:line="240" w:lineRule="auto"/>
      <w:ind w:firstLine="0"/>
      <w:jc w:val="left"/>
    </w:pPr>
    <w:rPr>
      <w:rFonts w:ascii="Calibri" w:eastAsia="Times New Roman" w:hAnsi="Calibri" w:cs="Times New Roman"/>
      <w:szCs w:val="20"/>
      <w:lang w:eastAsia="zh-CN"/>
    </w:rPr>
  </w:style>
  <w:style w:type="character" w:customStyle="1" w:styleId="RecuodecorpodetextoChar">
    <w:name w:val="Recuo de corpo de texto Char"/>
    <w:basedOn w:val="Fontepargpadro"/>
    <w:link w:val="Recuodecorpodetexto"/>
    <w:uiPriority w:val="99"/>
    <w:semiHidden/>
    <w:rsid w:val="00487920"/>
    <w:rPr>
      <w:rFonts w:ascii="Calibri" w:eastAsia="Times New Roman" w:hAnsi="Calibri" w:cs="Times New Roman"/>
      <w:szCs w:val="20"/>
      <w:lang w:eastAsia="zh-CN"/>
    </w:rPr>
  </w:style>
  <w:style w:type="paragraph" w:styleId="Recuodecorpodetexto">
    <w:name w:val="Body Text Indent"/>
    <w:basedOn w:val="Normal"/>
    <w:link w:val="RecuodecorpodetextoChar"/>
    <w:uiPriority w:val="99"/>
    <w:semiHidden/>
    <w:unhideWhenUsed/>
    <w:rsid w:val="00487920"/>
    <w:pPr>
      <w:suppressAutoHyphens/>
      <w:spacing w:after="120" w:line="240" w:lineRule="auto"/>
      <w:ind w:left="283" w:firstLine="0"/>
      <w:jc w:val="left"/>
    </w:pPr>
    <w:rPr>
      <w:rFonts w:ascii="Calibri" w:eastAsia="Times New Roman" w:hAnsi="Calibri" w:cs="Times New Roman"/>
      <w:szCs w:val="20"/>
      <w:lang w:eastAsia="zh-CN"/>
    </w:rPr>
  </w:style>
  <w:style w:type="character" w:customStyle="1" w:styleId="PrimeirorecuodecorpodetextoChar">
    <w:name w:val="Primeiro recuo de corpo de texto Char"/>
    <w:basedOn w:val="CorpodetextoChar"/>
    <w:link w:val="Primeirorecuodecorpodetexto"/>
    <w:uiPriority w:val="99"/>
    <w:semiHidden/>
    <w:rsid w:val="00487920"/>
    <w:rPr>
      <w:rFonts w:ascii="Calibri" w:eastAsia="Times New Roman" w:hAnsi="Calibri" w:cs="Times New Roman"/>
      <w:szCs w:val="20"/>
      <w:lang w:eastAsia="zh-CN"/>
    </w:rPr>
  </w:style>
  <w:style w:type="paragraph" w:styleId="Primeirorecuodecorpodetexto">
    <w:name w:val="Body Text First Indent"/>
    <w:basedOn w:val="Corpodetexto"/>
    <w:link w:val="PrimeirorecuodecorpodetextoChar"/>
    <w:uiPriority w:val="99"/>
    <w:semiHidden/>
    <w:unhideWhenUsed/>
    <w:rsid w:val="00487920"/>
    <w:pPr>
      <w:ind w:firstLine="210"/>
    </w:pPr>
  </w:style>
  <w:style w:type="character" w:customStyle="1" w:styleId="Primeirorecuodecorpodetexto2Char">
    <w:name w:val="Primeiro recuo de corpo de texto 2 Char"/>
    <w:basedOn w:val="RecuodecorpodetextoChar"/>
    <w:link w:val="Primeirorecuodecorpodetexto2"/>
    <w:uiPriority w:val="99"/>
    <w:semiHidden/>
    <w:rsid w:val="00487920"/>
    <w:rPr>
      <w:rFonts w:ascii="Calibri" w:eastAsia="Times New Roman" w:hAnsi="Calibri" w:cs="Times New Roman"/>
      <w:szCs w:val="20"/>
      <w:lang w:eastAsia="zh-CN"/>
    </w:rPr>
  </w:style>
  <w:style w:type="paragraph" w:styleId="Primeirorecuodecorpodetexto2">
    <w:name w:val="Body Text First Indent 2"/>
    <w:basedOn w:val="Recuodecorpodetexto"/>
    <w:link w:val="Primeirorecuodecorpodetexto2Char"/>
    <w:uiPriority w:val="99"/>
    <w:semiHidden/>
    <w:unhideWhenUsed/>
    <w:rsid w:val="00487920"/>
    <w:pPr>
      <w:ind w:firstLine="210"/>
    </w:pPr>
  </w:style>
  <w:style w:type="character" w:customStyle="1" w:styleId="Recuodecorpodetexto2Char">
    <w:name w:val="Recuo de corpo de texto 2 Char"/>
    <w:basedOn w:val="Fontepargpadro"/>
    <w:link w:val="Recuodecorpodetexto2"/>
    <w:uiPriority w:val="99"/>
    <w:rsid w:val="00487920"/>
    <w:rPr>
      <w:rFonts w:ascii="Calibri" w:eastAsia="Times New Roman" w:hAnsi="Calibri" w:cs="Times New Roman"/>
      <w:szCs w:val="20"/>
      <w:lang w:eastAsia="zh-CN"/>
    </w:rPr>
  </w:style>
  <w:style w:type="paragraph" w:styleId="Recuodecorpodetexto2">
    <w:name w:val="Body Text Indent 2"/>
    <w:basedOn w:val="Normal"/>
    <w:link w:val="Recuodecorpodetexto2Char"/>
    <w:uiPriority w:val="99"/>
    <w:unhideWhenUsed/>
    <w:rsid w:val="00487920"/>
    <w:pPr>
      <w:suppressAutoHyphens/>
      <w:spacing w:after="120" w:line="480" w:lineRule="auto"/>
      <w:ind w:left="283" w:firstLine="0"/>
      <w:jc w:val="left"/>
    </w:pPr>
    <w:rPr>
      <w:rFonts w:ascii="Calibri" w:eastAsia="Times New Roman" w:hAnsi="Calibri" w:cs="Times New Roman"/>
      <w:szCs w:val="20"/>
      <w:lang w:eastAsia="zh-CN"/>
    </w:rPr>
  </w:style>
  <w:style w:type="character" w:customStyle="1" w:styleId="AssuntodocomentrioChar">
    <w:name w:val="Assunto do comentário Char"/>
    <w:basedOn w:val="TextodecomentrioChar"/>
    <w:link w:val="Assuntodocomentrio"/>
    <w:uiPriority w:val="99"/>
    <w:semiHidden/>
    <w:rsid w:val="00487920"/>
    <w:rPr>
      <w:rFonts w:ascii="Calibri" w:eastAsia="Times New Roman" w:hAnsi="Calibri" w:cs="Times New Roman"/>
      <w:b/>
      <w:bCs/>
      <w:sz w:val="20"/>
      <w:szCs w:val="20"/>
      <w:lang w:eastAsia="zh-CN"/>
    </w:rPr>
  </w:style>
  <w:style w:type="paragraph" w:styleId="Assuntodocomentrio">
    <w:name w:val="annotation subject"/>
    <w:basedOn w:val="Textodecomentrio"/>
    <w:next w:val="Textodecomentrio"/>
    <w:link w:val="AssuntodocomentrioChar"/>
    <w:uiPriority w:val="99"/>
    <w:semiHidden/>
    <w:unhideWhenUsed/>
    <w:rsid w:val="00487920"/>
    <w:pPr>
      <w:jc w:val="left"/>
    </w:pPr>
    <w:rPr>
      <w:b/>
      <w:bCs/>
    </w:rPr>
  </w:style>
  <w:style w:type="character" w:customStyle="1" w:styleId="st">
    <w:name w:val="st"/>
    <w:rsid w:val="00487920"/>
  </w:style>
  <w:style w:type="paragraph" w:styleId="Sumrio7">
    <w:name w:val="toc 7"/>
    <w:basedOn w:val="Normal"/>
    <w:next w:val="Normal"/>
    <w:autoRedefine/>
    <w:uiPriority w:val="39"/>
    <w:unhideWhenUsed/>
    <w:rsid w:val="0062574F"/>
    <w:pPr>
      <w:spacing w:after="100"/>
      <w:ind w:left="1320" w:firstLine="0"/>
      <w:jc w:val="left"/>
    </w:pPr>
    <w:rPr>
      <w:rFonts w:eastAsiaTheme="minorEastAsia"/>
      <w:lang w:eastAsia="pt-BR"/>
    </w:rPr>
  </w:style>
  <w:style w:type="paragraph" w:styleId="Sumrio8">
    <w:name w:val="toc 8"/>
    <w:basedOn w:val="Normal"/>
    <w:next w:val="Normal"/>
    <w:autoRedefine/>
    <w:uiPriority w:val="39"/>
    <w:unhideWhenUsed/>
    <w:rsid w:val="0062574F"/>
    <w:pPr>
      <w:spacing w:after="100"/>
      <w:ind w:left="1540" w:firstLine="0"/>
      <w:jc w:val="left"/>
    </w:pPr>
    <w:rPr>
      <w:rFonts w:eastAsiaTheme="minorEastAsia"/>
      <w:lang w:eastAsia="pt-BR"/>
    </w:rPr>
  </w:style>
  <w:style w:type="paragraph" w:styleId="Sumrio9">
    <w:name w:val="toc 9"/>
    <w:basedOn w:val="Normal"/>
    <w:next w:val="Normal"/>
    <w:autoRedefine/>
    <w:uiPriority w:val="39"/>
    <w:unhideWhenUsed/>
    <w:rsid w:val="0062574F"/>
    <w:pPr>
      <w:spacing w:after="100"/>
      <w:ind w:left="1760" w:firstLine="0"/>
      <w:jc w:val="left"/>
    </w:pPr>
    <w:rPr>
      <w:rFonts w:eastAsiaTheme="minorEastAsia"/>
      <w:lang w:eastAsia="pt-BR"/>
    </w:rPr>
  </w:style>
  <w:style w:type="paragraph" w:customStyle="1" w:styleId="Default">
    <w:name w:val="Default"/>
    <w:rsid w:val="0083432A"/>
    <w:pPr>
      <w:autoSpaceDE w:val="0"/>
      <w:autoSpaceDN w:val="0"/>
      <w:adjustRightInd w:val="0"/>
      <w:spacing w:after="0" w:line="240" w:lineRule="auto"/>
    </w:pPr>
    <w:rPr>
      <w:rFonts w:ascii="Tahoma" w:hAnsi="Tahoma" w:cs="Tahoma"/>
      <w:color w:val="000000"/>
      <w:sz w:val="24"/>
      <w:szCs w:val="24"/>
    </w:rPr>
  </w:style>
  <w:style w:type="character" w:customStyle="1" w:styleId="object">
    <w:name w:val="object"/>
    <w:basedOn w:val="Fontepargpadro"/>
    <w:rsid w:val="00345919"/>
  </w:style>
  <w:style w:type="paragraph" w:styleId="Recuodecorpodetexto3">
    <w:name w:val="Body Text Indent 3"/>
    <w:basedOn w:val="Normal"/>
    <w:link w:val="Recuodecorpodetexto3Char"/>
    <w:uiPriority w:val="99"/>
    <w:unhideWhenUsed/>
    <w:rsid w:val="006C241F"/>
    <w:pPr>
      <w:ind w:firstLine="709"/>
    </w:pPr>
  </w:style>
  <w:style w:type="character" w:customStyle="1" w:styleId="Recuodecorpodetexto3Char">
    <w:name w:val="Recuo de corpo de texto 3 Char"/>
    <w:basedOn w:val="Fontepargpadro"/>
    <w:link w:val="Recuodecorpodetexto3"/>
    <w:uiPriority w:val="99"/>
    <w:rsid w:val="006C241F"/>
  </w:style>
  <w:style w:type="character" w:styleId="HiperlinkVisitado">
    <w:name w:val="FollowedHyperlink"/>
    <w:basedOn w:val="Fontepargpadro"/>
    <w:uiPriority w:val="99"/>
    <w:semiHidden/>
    <w:unhideWhenUsed/>
    <w:rsid w:val="001F423B"/>
    <w:rPr>
      <w:color w:val="800080" w:themeColor="followedHyperlink"/>
      <w:u w:val="single"/>
    </w:rPr>
  </w:style>
  <w:style w:type="character" w:customStyle="1" w:styleId="fontstyle01">
    <w:name w:val="fontstyle01"/>
    <w:basedOn w:val="Fontepargpadro"/>
    <w:rsid w:val="0037190D"/>
    <w:rPr>
      <w:rFonts w:ascii="Helvetica" w:hAnsi="Helvetica" w:hint="default"/>
      <w:b w:val="0"/>
      <w:bCs w:val="0"/>
      <w:i w:val="0"/>
      <w:iCs w:val="0"/>
      <w:color w:val="000000"/>
      <w:sz w:val="22"/>
      <w:szCs w:val="22"/>
    </w:rPr>
  </w:style>
  <w:style w:type="paragraph" w:styleId="Legenda">
    <w:name w:val="caption"/>
    <w:basedOn w:val="Normal"/>
    <w:next w:val="Normal"/>
    <w:uiPriority w:val="35"/>
    <w:unhideWhenUsed/>
    <w:qFormat/>
    <w:rsid w:val="00EB47CA"/>
    <w:pPr>
      <w:spacing w:after="200" w:line="240" w:lineRule="auto"/>
    </w:pPr>
    <w:rPr>
      <w:b/>
      <w:bCs/>
      <w:color w:val="4F81BD" w:themeColor="accent1"/>
      <w:sz w:val="18"/>
      <w:szCs w:val="18"/>
    </w:rPr>
  </w:style>
  <w:style w:type="paragraph" w:styleId="NormalWeb">
    <w:name w:val="Normal (Web)"/>
    <w:basedOn w:val="Normal"/>
    <w:uiPriority w:val="99"/>
    <w:unhideWhenUsed/>
    <w:rsid w:val="0037069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table" w:styleId="Tabelacomgrade">
    <w:name w:val="Table Grid"/>
    <w:basedOn w:val="Tabelanormal"/>
    <w:uiPriority w:val="59"/>
    <w:rsid w:val="000619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grafodaLista1">
    <w:name w:val="Parágrafo da Lista1"/>
    <w:basedOn w:val="Normal"/>
    <w:rsid w:val="000163D3"/>
    <w:pPr>
      <w:suppressAutoHyphens/>
      <w:spacing w:after="200"/>
      <w:ind w:left="720" w:firstLine="0"/>
      <w:jc w:val="left"/>
    </w:pPr>
    <w:rPr>
      <w:rFonts w:ascii="Calibri" w:eastAsia="Arial Unicode MS" w:hAnsi="Calibri" w:cs="Calibri"/>
      <w:kern w:val="2"/>
      <w:lang w:eastAsia="zh-CN"/>
    </w:rPr>
  </w:style>
  <w:style w:type="paragraph" w:customStyle="1" w:styleId="Tont1">
    <w:name w:val="Tont 1"/>
    <w:basedOn w:val="Normal"/>
    <w:rsid w:val="000163D3"/>
    <w:pPr>
      <w:tabs>
        <w:tab w:val="decimal" w:pos="3686"/>
      </w:tabs>
      <w:suppressAutoHyphens/>
      <w:overflowPunct w:val="0"/>
      <w:spacing w:before="283" w:after="119" w:line="360" w:lineRule="auto"/>
      <w:ind w:firstLine="0"/>
    </w:pPr>
    <w:rPr>
      <w:rFonts w:ascii="Arial" w:eastAsia="Times New Roman" w:hAnsi="Arial" w:cs="Arial"/>
      <w:b/>
      <w:caps/>
      <w:kern w:val="2"/>
      <w:sz w:val="26"/>
      <w:szCs w:val="26"/>
      <w:lang w:eastAsia="ar-SA"/>
    </w:rPr>
  </w:style>
  <w:style w:type="paragraph" w:customStyle="1" w:styleId="Tont2">
    <w:name w:val="Tont 2"/>
    <w:basedOn w:val="Normal"/>
    <w:rsid w:val="000163D3"/>
    <w:pPr>
      <w:tabs>
        <w:tab w:val="decimal" w:pos="3686"/>
      </w:tabs>
      <w:suppressAutoHyphens/>
      <w:overflowPunct w:val="0"/>
      <w:spacing w:before="120" w:after="120" w:line="360" w:lineRule="auto"/>
      <w:ind w:firstLine="0"/>
    </w:pPr>
    <w:rPr>
      <w:rFonts w:ascii="Arial" w:eastAsia="Times New Roman" w:hAnsi="Arial" w:cs="Arial"/>
      <w:b/>
      <w:kern w:val="2"/>
      <w:szCs w:val="20"/>
      <w:lang w:eastAsia="ar-SA"/>
    </w:rPr>
  </w:style>
  <w:style w:type="paragraph" w:customStyle="1" w:styleId="Tont3">
    <w:name w:val="Tont 3"/>
    <w:basedOn w:val="Normal"/>
    <w:rsid w:val="000163D3"/>
    <w:pPr>
      <w:tabs>
        <w:tab w:val="decimal" w:pos="3686"/>
      </w:tabs>
      <w:suppressAutoHyphens/>
      <w:overflowPunct w:val="0"/>
      <w:spacing w:after="120" w:line="240" w:lineRule="auto"/>
      <w:ind w:firstLine="0"/>
    </w:pPr>
    <w:rPr>
      <w:rFonts w:ascii="Arial" w:eastAsia="Times New Roman" w:hAnsi="Arial" w:cs="Arial"/>
      <w:kern w:val="2"/>
      <w:sz w:val="20"/>
      <w:szCs w:val="20"/>
      <w:lang w:eastAsia="ar-SA"/>
    </w:rPr>
  </w:style>
  <w:style w:type="character" w:customStyle="1" w:styleId="Ttulo7Char">
    <w:name w:val="Título 7 Char"/>
    <w:basedOn w:val="Fontepargpadro"/>
    <w:link w:val="Ttulo7"/>
    <w:uiPriority w:val="9"/>
    <w:semiHidden/>
    <w:rsid w:val="004872F3"/>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4872F3"/>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4872F3"/>
    <w:rPr>
      <w:rFonts w:asciiTheme="majorHAnsi" w:eastAsiaTheme="majorEastAsia" w:hAnsiTheme="majorHAnsi" w:cstheme="majorBidi"/>
      <w:i/>
      <w:iCs/>
      <w:color w:val="404040" w:themeColor="text1" w:themeTint="BF"/>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65AF5"/>
    <w:pPr>
      <w:spacing w:after="0"/>
      <w:ind w:firstLine="680"/>
      <w:jc w:val="both"/>
    </w:pPr>
  </w:style>
  <w:style w:type="paragraph" w:styleId="Ttulo1">
    <w:name w:val="heading 1"/>
    <w:basedOn w:val="Normal"/>
    <w:link w:val="Ttulo1Char"/>
    <w:autoRedefine/>
    <w:uiPriority w:val="9"/>
    <w:qFormat/>
    <w:rsid w:val="00520410"/>
    <w:pPr>
      <w:keepNext/>
      <w:keepLines/>
      <w:numPr>
        <w:ilvl w:val="1"/>
        <w:numId w:val="8"/>
      </w:numPr>
      <w:spacing w:before="120" w:after="120"/>
      <w:outlineLvl w:val="0"/>
    </w:pPr>
    <w:rPr>
      <w:rFonts w:ascii="Arial" w:eastAsiaTheme="majorEastAsia" w:hAnsi="Arial" w:cs="Arial"/>
      <w:b/>
      <w:bCs/>
      <w:caps/>
      <w:sz w:val="28"/>
      <w:szCs w:val="28"/>
      <w:u w:val="single"/>
    </w:rPr>
  </w:style>
  <w:style w:type="paragraph" w:styleId="Ttulo2">
    <w:name w:val="heading 2"/>
    <w:basedOn w:val="Ttulo1"/>
    <w:link w:val="Ttulo2Char"/>
    <w:autoRedefine/>
    <w:uiPriority w:val="9"/>
    <w:unhideWhenUsed/>
    <w:qFormat/>
    <w:rsid w:val="005E169F"/>
    <w:pPr>
      <w:numPr>
        <w:ilvl w:val="0"/>
        <w:numId w:val="0"/>
      </w:numPr>
      <w:spacing w:before="360" w:after="360"/>
      <w:ind w:left="576" w:right="-568"/>
      <w:outlineLvl w:val="1"/>
    </w:pPr>
    <w:rPr>
      <w:bCs w:val="0"/>
      <w:szCs w:val="26"/>
    </w:rPr>
  </w:style>
  <w:style w:type="paragraph" w:styleId="Ttulo3">
    <w:name w:val="heading 3"/>
    <w:basedOn w:val="Ttulo2"/>
    <w:next w:val="Normal"/>
    <w:link w:val="Ttulo3Char"/>
    <w:autoRedefine/>
    <w:uiPriority w:val="9"/>
    <w:unhideWhenUsed/>
    <w:qFormat/>
    <w:rsid w:val="006F0B16"/>
    <w:pPr>
      <w:spacing w:before="240" w:after="240"/>
      <w:ind w:left="720"/>
      <w:outlineLvl w:val="2"/>
    </w:pPr>
    <w:rPr>
      <w:bCs/>
      <w:color w:val="000000"/>
      <w:sz w:val="23"/>
      <w:szCs w:val="23"/>
    </w:rPr>
  </w:style>
  <w:style w:type="paragraph" w:styleId="Ttulo4">
    <w:name w:val="heading 4"/>
    <w:aliases w:val="Título ORLADO"/>
    <w:basedOn w:val="Normal"/>
    <w:next w:val="Normal"/>
    <w:link w:val="Ttulo4Char"/>
    <w:autoRedefine/>
    <w:uiPriority w:val="9"/>
    <w:unhideWhenUsed/>
    <w:qFormat/>
    <w:rsid w:val="009F0603"/>
    <w:pPr>
      <w:keepNext/>
      <w:keepLines/>
      <w:numPr>
        <w:ilvl w:val="2"/>
        <w:numId w:val="8"/>
      </w:numPr>
      <w:spacing w:before="80"/>
      <w:outlineLvl w:val="3"/>
    </w:pPr>
    <w:rPr>
      <w:rFonts w:ascii="Arial" w:eastAsiaTheme="majorEastAsia" w:hAnsi="Arial" w:cs="Arial"/>
      <w:b/>
      <w:bCs/>
      <w:iCs/>
    </w:rPr>
  </w:style>
  <w:style w:type="paragraph" w:styleId="Ttulo5">
    <w:name w:val="heading 5"/>
    <w:basedOn w:val="Normal"/>
    <w:next w:val="Normal"/>
    <w:link w:val="Ttulo5Char"/>
    <w:autoRedefine/>
    <w:uiPriority w:val="9"/>
    <w:unhideWhenUsed/>
    <w:qFormat/>
    <w:rsid w:val="00204A9E"/>
    <w:pPr>
      <w:keepNext/>
      <w:keepLines/>
      <w:spacing w:before="200"/>
      <w:ind w:left="680" w:firstLine="0"/>
      <w:outlineLvl w:val="4"/>
    </w:pPr>
    <w:rPr>
      <w:rFonts w:ascii="Calibri" w:eastAsiaTheme="majorEastAsia" w:hAnsi="Calibri" w:cstheme="majorBidi"/>
      <w:i/>
      <w:sz w:val="24"/>
      <w:u w:val="single"/>
    </w:rPr>
  </w:style>
  <w:style w:type="paragraph" w:styleId="Ttulo6">
    <w:name w:val="heading 6"/>
    <w:basedOn w:val="Normal"/>
    <w:next w:val="Normal"/>
    <w:link w:val="Ttulo6Char"/>
    <w:uiPriority w:val="9"/>
    <w:unhideWhenUsed/>
    <w:qFormat/>
    <w:rsid w:val="00595F4F"/>
    <w:pPr>
      <w:keepNext/>
      <w:keepLines/>
      <w:numPr>
        <w:numId w:val="4"/>
      </w:numPr>
      <w:spacing w:before="200"/>
      <w:ind w:left="1037" w:hanging="357"/>
      <w:outlineLvl w:val="5"/>
    </w:pPr>
    <w:rPr>
      <w:rFonts w:asciiTheme="majorHAnsi" w:eastAsiaTheme="majorEastAsia" w:hAnsiTheme="majorHAnsi" w:cstheme="majorBidi"/>
      <w:i/>
      <w:iCs/>
    </w:rPr>
  </w:style>
  <w:style w:type="paragraph" w:styleId="Ttulo7">
    <w:name w:val="heading 7"/>
    <w:basedOn w:val="Normal"/>
    <w:next w:val="Normal"/>
    <w:link w:val="Ttulo7Char"/>
    <w:uiPriority w:val="9"/>
    <w:semiHidden/>
    <w:unhideWhenUsed/>
    <w:qFormat/>
    <w:rsid w:val="004872F3"/>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4872F3"/>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4872F3"/>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520410"/>
    <w:rPr>
      <w:rFonts w:ascii="Arial" w:eastAsiaTheme="majorEastAsia" w:hAnsi="Arial" w:cs="Arial"/>
      <w:b/>
      <w:bCs/>
      <w:caps/>
      <w:sz w:val="28"/>
      <w:szCs w:val="28"/>
      <w:u w:val="single"/>
    </w:rPr>
  </w:style>
  <w:style w:type="character" w:customStyle="1" w:styleId="Ttulo2Char">
    <w:name w:val="Título 2 Char"/>
    <w:basedOn w:val="Fontepargpadro"/>
    <w:link w:val="Ttulo2"/>
    <w:uiPriority w:val="9"/>
    <w:rsid w:val="005E169F"/>
    <w:rPr>
      <w:rFonts w:ascii="Arial" w:eastAsiaTheme="majorEastAsia" w:hAnsi="Arial" w:cs="Arial"/>
      <w:b/>
      <w:caps/>
      <w:sz w:val="28"/>
      <w:szCs w:val="26"/>
      <w:u w:val="single"/>
    </w:rPr>
  </w:style>
  <w:style w:type="character" w:customStyle="1" w:styleId="Ttulo3Char">
    <w:name w:val="Título 3 Char"/>
    <w:basedOn w:val="Fontepargpadro"/>
    <w:link w:val="Ttulo3"/>
    <w:uiPriority w:val="9"/>
    <w:rsid w:val="006F0B16"/>
    <w:rPr>
      <w:rFonts w:ascii="Arial" w:eastAsiaTheme="majorEastAsia" w:hAnsi="Arial" w:cs="Arial"/>
      <w:b/>
      <w:bCs/>
      <w:caps/>
      <w:color w:val="000000"/>
      <w:sz w:val="23"/>
      <w:szCs w:val="23"/>
      <w:u w:val="single"/>
    </w:rPr>
  </w:style>
  <w:style w:type="character" w:customStyle="1" w:styleId="Ttulo4Char">
    <w:name w:val="Título 4 Char"/>
    <w:aliases w:val="Título ORLADO Char"/>
    <w:basedOn w:val="Fontepargpadro"/>
    <w:link w:val="Ttulo4"/>
    <w:uiPriority w:val="9"/>
    <w:rsid w:val="009F0603"/>
    <w:rPr>
      <w:rFonts w:ascii="Arial" w:eastAsiaTheme="majorEastAsia" w:hAnsi="Arial" w:cs="Arial"/>
      <w:b/>
      <w:bCs/>
      <w:iCs/>
    </w:rPr>
  </w:style>
  <w:style w:type="character" w:customStyle="1" w:styleId="Ttulo5Char">
    <w:name w:val="Título 5 Char"/>
    <w:basedOn w:val="Fontepargpadro"/>
    <w:link w:val="Ttulo5"/>
    <w:uiPriority w:val="9"/>
    <w:rsid w:val="00204A9E"/>
    <w:rPr>
      <w:rFonts w:ascii="Calibri" w:eastAsiaTheme="majorEastAsia" w:hAnsi="Calibri" w:cstheme="majorBidi"/>
      <w:i/>
      <w:sz w:val="24"/>
      <w:u w:val="single"/>
    </w:rPr>
  </w:style>
  <w:style w:type="character" w:customStyle="1" w:styleId="Ttulo6Char">
    <w:name w:val="Título 6 Char"/>
    <w:basedOn w:val="Fontepargpadro"/>
    <w:link w:val="Ttulo6"/>
    <w:uiPriority w:val="9"/>
    <w:rsid w:val="00595F4F"/>
    <w:rPr>
      <w:rFonts w:asciiTheme="majorHAnsi" w:eastAsiaTheme="majorEastAsia" w:hAnsiTheme="majorHAnsi" w:cstheme="majorBidi"/>
      <w:i/>
      <w:iCs/>
    </w:rPr>
  </w:style>
  <w:style w:type="paragraph" w:styleId="Cabealho">
    <w:name w:val="header"/>
    <w:basedOn w:val="Normal"/>
    <w:link w:val="CabealhoChar"/>
    <w:uiPriority w:val="99"/>
    <w:unhideWhenUsed/>
    <w:rsid w:val="00BC7001"/>
    <w:pPr>
      <w:tabs>
        <w:tab w:val="center" w:pos="4252"/>
        <w:tab w:val="right" w:pos="8504"/>
      </w:tabs>
      <w:spacing w:line="240" w:lineRule="auto"/>
    </w:pPr>
  </w:style>
  <w:style w:type="character" w:customStyle="1" w:styleId="CabealhoChar">
    <w:name w:val="Cabeçalho Char"/>
    <w:basedOn w:val="Fontepargpadro"/>
    <w:link w:val="Cabealho"/>
    <w:uiPriority w:val="99"/>
    <w:rsid w:val="00BC7001"/>
  </w:style>
  <w:style w:type="paragraph" w:styleId="Rodap">
    <w:name w:val="footer"/>
    <w:basedOn w:val="Normal"/>
    <w:link w:val="RodapChar"/>
    <w:uiPriority w:val="99"/>
    <w:unhideWhenUsed/>
    <w:rsid w:val="00BC7001"/>
    <w:pPr>
      <w:tabs>
        <w:tab w:val="center" w:pos="4252"/>
        <w:tab w:val="right" w:pos="8504"/>
      </w:tabs>
      <w:spacing w:line="240" w:lineRule="auto"/>
    </w:pPr>
  </w:style>
  <w:style w:type="character" w:customStyle="1" w:styleId="RodapChar">
    <w:name w:val="Rodapé Char"/>
    <w:basedOn w:val="Fontepargpadro"/>
    <w:link w:val="Rodap"/>
    <w:uiPriority w:val="99"/>
    <w:rsid w:val="00BC7001"/>
  </w:style>
  <w:style w:type="paragraph" w:styleId="Textodebalo">
    <w:name w:val="Balloon Text"/>
    <w:basedOn w:val="Normal"/>
    <w:link w:val="TextodebaloChar"/>
    <w:uiPriority w:val="99"/>
    <w:semiHidden/>
    <w:unhideWhenUsed/>
    <w:rsid w:val="00BC700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BC7001"/>
    <w:rPr>
      <w:rFonts w:ascii="Tahoma" w:hAnsi="Tahoma" w:cs="Tahoma"/>
      <w:sz w:val="16"/>
      <w:szCs w:val="16"/>
    </w:rPr>
  </w:style>
  <w:style w:type="paragraph" w:customStyle="1" w:styleId="western">
    <w:name w:val="western"/>
    <w:basedOn w:val="Normal"/>
    <w:rsid w:val="00E674A3"/>
    <w:pPr>
      <w:spacing w:before="100" w:beforeAutospacing="1" w:after="119" w:line="240" w:lineRule="auto"/>
    </w:pPr>
    <w:rPr>
      <w:rFonts w:ascii="Calibri" w:eastAsia="Times New Roman" w:hAnsi="Calibri" w:cs="Times New Roman"/>
      <w:sz w:val="24"/>
      <w:szCs w:val="24"/>
      <w:lang w:eastAsia="pt-BR"/>
    </w:rPr>
  </w:style>
  <w:style w:type="paragraph" w:styleId="CabealhodoSumrio">
    <w:name w:val="TOC Heading"/>
    <w:basedOn w:val="Ttulo1"/>
    <w:next w:val="Normal"/>
    <w:uiPriority w:val="39"/>
    <w:unhideWhenUsed/>
    <w:qFormat/>
    <w:rsid w:val="008D710C"/>
    <w:pPr>
      <w:ind w:left="0" w:firstLine="0"/>
      <w:jc w:val="left"/>
      <w:outlineLvl w:val="9"/>
    </w:pPr>
    <w:rPr>
      <w:rFonts w:asciiTheme="majorHAnsi" w:hAnsiTheme="majorHAnsi"/>
      <w:caps w:val="0"/>
      <w:color w:val="365F91" w:themeColor="accent1" w:themeShade="BF"/>
      <w:lang w:eastAsia="pt-BR"/>
    </w:rPr>
  </w:style>
  <w:style w:type="paragraph" w:styleId="PargrafodaLista">
    <w:name w:val="List Paragraph"/>
    <w:basedOn w:val="Normal"/>
    <w:uiPriority w:val="34"/>
    <w:qFormat/>
    <w:rsid w:val="00116744"/>
    <w:pPr>
      <w:spacing w:before="120" w:after="120"/>
      <w:ind w:left="720"/>
      <w:contextualSpacing/>
    </w:pPr>
  </w:style>
  <w:style w:type="paragraph" w:styleId="Ttulo">
    <w:name w:val="Title"/>
    <w:basedOn w:val="Normal"/>
    <w:next w:val="Normal"/>
    <w:link w:val="TtuloChar"/>
    <w:uiPriority w:val="10"/>
    <w:qFormat/>
    <w:rsid w:val="00E20537"/>
    <w:pPr>
      <w:spacing w:before="240" w:after="240" w:line="240" w:lineRule="auto"/>
      <w:ind w:firstLine="0"/>
      <w:contextualSpacing/>
      <w:jc w:val="center"/>
    </w:pPr>
    <w:rPr>
      <w:rFonts w:ascii="Calibri" w:eastAsiaTheme="majorEastAsia" w:hAnsi="Calibri" w:cstheme="majorBidi"/>
      <w:b/>
      <w:spacing w:val="5"/>
      <w:kern w:val="28"/>
      <w:sz w:val="48"/>
      <w:szCs w:val="52"/>
    </w:rPr>
  </w:style>
  <w:style w:type="character" w:customStyle="1" w:styleId="TtuloChar">
    <w:name w:val="Título Char"/>
    <w:basedOn w:val="Fontepargpadro"/>
    <w:link w:val="Ttulo"/>
    <w:uiPriority w:val="10"/>
    <w:rsid w:val="00E20537"/>
    <w:rPr>
      <w:rFonts w:ascii="Calibri" w:eastAsiaTheme="majorEastAsia" w:hAnsi="Calibri" w:cstheme="majorBidi"/>
      <w:b/>
      <w:spacing w:val="5"/>
      <w:kern w:val="28"/>
      <w:sz w:val="48"/>
      <w:szCs w:val="52"/>
    </w:rPr>
  </w:style>
  <w:style w:type="paragraph" w:styleId="Sumrio1">
    <w:name w:val="toc 1"/>
    <w:basedOn w:val="Normal"/>
    <w:next w:val="Normal"/>
    <w:autoRedefine/>
    <w:uiPriority w:val="39"/>
    <w:unhideWhenUsed/>
    <w:qFormat/>
    <w:rsid w:val="00821814"/>
    <w:pPr>
      <w:tabs>
        <w:tab w:val="left" w:pos="1100"/>
        <w:tab w:val="right" w:leader="dot" w:pos="8494"/>
      </w:tabs>
      <w:spacing w:after="100"/>
      <w:ind w:right="-57"/>
    </w:pPr>
    <w:rPr>
      <w:noProof/>
    </w:rPr>
  </w:style>
  <w:style w:type="paragraph" w:styleId="Subttulo">
    <w:name w:val="Subtitle"/>
    <w:basedOn w:val="Normal"/>
    <w:link w:val="SubttuloChar"/>
    <w:uiPriority w:val="11"/>
    <w:qFormat/>
    <w:rsid w:val="00E20537"/>
    <w:pPr>
      <w:ind w:firstLine="0"/>
      <w:jc w:val="center"/>
    </w:pPr>
    <w:rPr>
      <w:rFonts w:ascii="Calibri" w:eastAsiaTheme="majorEastAsia" w:hAnsi="Calibri" w:cstheme="majorBidi"/>
      <w:b/>
      <w:iCs/>
      <w:caps/>
      <w:spacing w:val="15"/>
      <w:sz w:val="28"/>
      <w:szCs w:val="24"/>
    </w:rPr>
  </w:style>
  <w:style w:type="character" w:customStyle="1" w:styleId="SubttuloChar">
    <w:name w:val="Subtítulo Char"/>
    <w:basedOn w:val="Fontepargpadro"/>
    <w:link w:val="Subttulo"/>
    <w:uiPriority w:val="11"/>
    <w:rsid w:val="00E20537"/>
    <w:rPr>
      <w:rFonts w:ascii="Calibri" w:eastAsiaTheme="majorEastAsia" w:hAnsi="Calibri" w:cstheme="majorBidi"/>
      <w:b/>
      <w:iCs/>
      <w:caps/>
      <w:spacing w:val="15"/>
      <w:sz w:val="28"/>
      <w:szCs w:val="24"/>
    </w:rPr>
  </w:style>
  <w:style w:type="character" w:styleId="nfaseSutil">
    <w:name w:val="Subtle Emphasis"/>
    <w:basedOn w:val="Fontepargpadro"/>
    <w:uiPriority w:val="19"/>
    <w:rsid w:val="002D1896"/>
    <w:rPr>
      <w:rFonts w:ascii="Calibri" w:hAnsi="Calibri"/>
      <w:b w:val="0"/>
      <w:i/>
      <w:iCs/>
      <w:color w:val="auto"/>
      <w:sz w:val="24"/>
      <w:u w:val="none"/>
    </w:rPr>
  </w:style>
  <w:style w:type="paragraph" w:styleId="Textodecomentrio">
    <w:name w:val="annotation text"/>
    <w:basedOn w:val="Normal"/>
    <w:link w:val="TextodecomentrioChar"/>
    <w:uiPriority w:val="99"/>
    <w:unhideWhenUsed/>
    <w:rsid w:val="00875B88"/>
    <w:pPr>
      <w:suppressAutoHyphens/>
      <w:spacing w:line="240" w:lineRule="auto"/>
      <w:ind w:firstLine="0"/>
    </w:pPr>
    <w:rPr>
      <w:rFonts w:ascii="Calibri" w:eastAsia="Times New Roman" w:hAnsi="Calibri" w:cs="Times New Roman"/>
      <w:sz w:val="20"/>
      <w:szCs w:val="20"/>
      <w:lang w:eastAsia="zh-CN"/>
    </w:rPr>
  </w:style>
  <w:style w:type="character" w:customStyle="1" w:styleId="TextodecomentrioChar">
    <w:name w:val="Texto de comentário Char"/>
    <w:basedOn w:val="Fontepargpadro"/>
    <w:link w:val="Textodecomentrio"/>
    <w:uiPriority w:val="99"/>
    <w:rsid w:val="00875B88"/>
    <w:rPr>
      <w:rFonts w:ascii="Calibri" w:eastAsia="Times New Roman" w:hAnsi="Calibri" w:cs="Times New Roman"/>
      <w:sz w:val="20"/>
      <w:szCs w:val="20"/>
      <w:lang w:eastAsia="zh-CN"/>
    </w:rPr>
  </w:style>
  <w:style w:type="paragraph" w:styleId="SemEspaamento">
    <w:name w:val="No Spacing"/>
    <w:uiPriority w:val="1"/>
    <w:qFormat/>
    <w:rsid w:val="00875B88"/>
    <w:pPr>
      <w:spacing w:after="0" w:line="240" w:lineRule="auto"/>
    </w:pPr>
    <w:rPr>
      <w:rFonts w:ascii="Calibri" w:eastAsia="Calibri" w:hAnsi="Calibri" w:cs="Times New Roman"/>
    </w:rPr>
  </w:style>
  <w:style w:type="character" w:styleId="Refdecomentrio">
    <w:name w:val="annotation reference"/>
    <w:uiPriority w:val="99"/>
    <w:semiHidden/>
    <w:unhideWhenUsed/>
    <w:rsid w:val="00875B88"/>
    <w:rPr>
      <w:sz w:val="16"/>
      <w:szCs w:val="16"/>
    </w:rPr>
  </w:style>
  <w:style w:type="paragraph" w:styleId="Citao">
    <w:name w:val="Quote"/>
    <w:basedOn w:val="Normal"/>
    <w:next w:val="Normal"/>
    <w:link w:val="CitaoChar"/>
    <w:uiPriority w:val="29"/>
    <w:rsid w:val="001B6FD9"/>
    <w:rPr>
      <w:i/>
      <w:iCs/>
      <w:color w:val="000000" w:themeColor="text1"/>
    </w:rPr>
  </w:style>
  <w:style w:type="character" w:customStyle="1" w:styleId="CitaoChar">
    <w:name w:val="Citação Char"/>
    <w:basedOn w:val="Fontepargpadro"/>
    <w:link w:val="Citao"/>
    <w:uiPriority w:val="29"/>
    <w:rsid w:val="001B6FD9"/>
    <w:rPr>
      <w:i/>
      <w:iCs/>
      <w:color w:val="000000" w:themeColor="text1"/>
    </w:rPr>
  </w:style>
  <w:style w:type="character" w:styleId="nfase">
    <w:name w:val="Emphasis"/>
    <w:basedOn w:val="Fontepargpadro"/>
    <w:uiPriority w:val="20"/>
    <w:qFormat/>
    <w:rsid w:val="00026BC8"/>
    <w:rPr>
      <w:i/>
      <w:iCs/>
    </w:rPr>
  </w:style>
  <w:style w:type="character" w:styleId="nfaseIntensa">
    <w:name w:val="Intense Emphasis"/>
    <w:basedOn w:val="Fontepargpadro"/>
    <w:uiPriority w:val="21"/>
    <w:rsid w:val="00026BC8"/>
    <w:rPr>
      <w:b/>
      <w:bCs/>
      <w:i/>
      <w:iCs/>
      <w:color w:val="4F81BD" w:themeColor="accent1"/>
    </w:rPr>
  </w:style>
  <w:style w:type="character" w:styleId="Forte">
    <w:name w:val="Strong"/>
    <w:basedOn w:val="Fontepargpadro"/>
    <w:uiPriority w:val="22"/>
    <w:qFormat/>
    <w:rsid w:val="00026BC8"/>
    <w:rPr>
      <w:b/>
      <w:bCs/>
    </w:rPr>
  </w:style>
  <w:style w:type="paragraph" w:customStyle="1" w:styleId="TtuloA">
    <w:name w:val="Título A"/>
    <w:basedOn w:val="Transio"/>
    <w:next w:val="Normal"/>
    <w:link w:val="TtuloAChar"/>
    <w:qFormat/>
    <w:rsid w:val="00FB641B"/>
    <w:pPr>
      <w:spacing w:before="360" w:after="360"/>
      <w:ind w:left="340" w:hanging="340"/>
      <w:jc w:val="both"/>
    </w:pPr>
    <w:rPr>
      <w:b/>
      <w:caps/>
      <w:sz w:val="24"/>
    </w:rPr>
  </w:style>
  <w:style w:type="paragraph" w:customStyle="1" w:styleId="Transio">
    <w:name w:val="Transição"/>
    <w:basedOn w:val="Evid2"/>
    <w:link w:val="TransioChar"/>
    <w:rsid w:val="002722D8"/>
    <w:rPr>
      <w:b w:val="0"/>
    </w:rPr>
  </w:style>
  <w:style w:type="paragraph" w:customStyle="1" w:styleId="Evid2">
    <w:name w:val="Evid2"/>
    <w:basedOn w:val="Normal"/>
    <w:link w:val="Evid2Char"/>
    <w:rsid w:val="00325D7B"/>
    <w:pPr>
      <w:ind w:firstLine="0"/>
      <w:jc w:val="center"/>
    </w:pPr>
    <w:rPr>
      <w:rFonts w:ascii="Calibri" w:hAnsi="Calibri" w:cs="Calibri"/>
      <w:b/>
    </w:rPr>
  </w:style>
  <w:style w:type="character" w:customStyle="1" w:styleId="Evid2Char">
    <w:name w:val="Evid2 Char"/>
    <w:basedOn w:val="Fontepargpadro"/>
    <w:link w:val="Evid2"/>
    <w:rsid w:val="00FB641B"/>
    <w:rPr>
      <w:rFonts w:ascii="Calibri" w:hAnsi="Calibri" w:cs="Calibri"/>
      <w:b/>
    </w:rPr>
  </w:style>
  <w:style w:type="character" w:customStyle="1" w:styleId="TransioChar">
    <w:name w:val="Transição Char"/>
    <w:basedOn w:val="Evid2Char"/>
    <w:link w:val="Transio"/>
    <w:rsid w:val="00FB641B"/>
    <w:rPr>
      <w:rFonts w:ascii="Calibri" w:hAnsi="Calibri" w:cs="Calibri"/>
      <w:b w:val="0"/>
    </w:rPr>
  </w:style>
  <w:style w:type="character" w:customStyle="1" w:styleId="TtuloAChar">
    <w:name w:val="Título A Char"/>
    <w:basedOn w:val="TransioChar"/>
    <w:link w:val="TtuloA"/>
    <w:rsid w:val="00FB641B"/>
    <w:rPr>
      <w:rFonts w:ascii="Calibri" w:hAnsi="Calibri" w:cs="Calibri"/>
      <w:b/>
      <w:caps/>
      <w:sz w:val="24"/>
    </w:rPr>
  </w:style>
  <w:style w:type="character" w:styleId="Hyperlink">
    <w:name w:val="Hyperlink"/>
    <w:basedOn w:val="Fontepargpadro"/>
    <w:uiPriority w:val="99"/>
    <w:unhideWhenUsed/>
    <w:rsid w:val="00937AD8"/>
    <w:rPr>
      <w:color w:val="0000FF" w:themeColor="hyperlink"/>
      <w:u w:val="single"/>
    </w:rPr>
  </w:style>
  <w:style w:type="paragraph" w:customStyle="1" w:styleId="TtuloB">
    <w:name w:val="Título B"/>
    <w:basedOn w:val="TtuloA"/>
    <w:next w:val="Normal"/>
    <w:link w:val="TtuloBChar"/>
    <w:qFormat/>
    <w:rsid w:val="00FB641B"/>
    <w:pPr>
      <w:spacing w:before="240" w:after="240"/>
      <w:ind w:left="700" w:hanging="360"/>
    </w:pPr>
    <w:rPr>
      <w:b w:val="0"/>
      <w:u w:val="single"/>
    </w:rPr>
  </w:style>
  <w:style w:type="character" w:customStyle="1" w:styleId="TtuloBChar">
    <w:name w:val="Título B Char"/>
    <w:basedOn w:val="TtuloAChar"/>
    <w:link w:val="TtuloB"/>
    <w:rsid w:val="00FB641B"/>
    <w:rPr>
      <w:rFonts w:ascii="Calibri" w:hAnsi="Calibri" w:cs="Calibri"/>
      <w:b w:val="0"/>
      <w:caps/>
      <w:sz w:val="24"/>
      <w:u w:val="single"/>
    </w:rPr>
  </w:style>
  <w:style w:type="paragraph" w:styleId="Sumrio2">
    <w:name w:val="toc 2"/>
    <w:basedOn w:val="Normal"/>
    <w:next w:val="Normal"/>
    <w:autoRedefine/>
    <w:uiPriority w:val="39"/>
    <w:unhideWhenUsed/>
    <w:qFormat/>
    <w:rsid w:val="00200BB6"/>
    <w:pPr>
      <w:tabs>
        <w:tab w:val="left" w:pos="1320"/>
        <w:tab w:val="left" w:pos="1985"/>
        <w:tab w:val="right" w:leader="dot" w:pos="8494"/>
      </w:tabs>
      <w:spacing w:after="100"/>
      <w:ind w:left="220"/>
    </w:pPr>
  </w:style>
  <w:style w:type="paragraph" w:styleId="Reviso">
    <w:name w:val="Revision"/>
    <w:hidden/>
    <w:uiPriority w:val="99"/>
    <w:semiHidden/>
    <w:rsid w:val="004046AC"/>
    <w:pPr>
      <w:spacing w:after="0" w:line="240" w:lineRule="auto"/>
    </w:pPr>
  </w:style>
  <w:style w:type="character" w:styleId="TextodoEspaoReservado">
    <w:name w:val="Placeholder Text"/>
    <w:basedOn w:val="Fontepargpadro"/>
    <w:uiPriority w:val="99"/>
    <w:semiHidden/>
    <w:rsid w:val="00071EC5"/>
    <w:rPr>
      <w:color w:val="808080"/>
    </w:rPr>
  </w:style>
  <w:style w:type="character" w:styleId="RefernciaSutil">
    <w:name w:val="Subtle Reference"/>
    <w:basedOn w:val="Fontepargpadro"/>
    <w:uiPriority w:val="31"/>
    <w:rsid w:val="00990BC6"/>
    <w:rPr>
      <w:smallCaps/>
      <w:color w:val="C0504D" w:themeColor="accent2"/>
      <w:u w:val="single"/>
    </w:rPr>
  </w:style>
  <w:style w:type="paragraph" w:customStyle="1" w:styleId="Evid1">
    <w:name w:val="Evid1"/>
    <w:basedOn w:val="Normal"/>
    <w:rsid w:val="00990BC6"/>
    <w:pPr>
      <w:ind w:firstLine="0"/>
      <w:jc w:val="center"/>
    </w:pPr>
    <w:rPr>
      <w:rFonts w:ascii="Calibri" w:hAnsi="Calibri"/>
      <w:caps/>
      <w:sz w:val="24"/>
      <w:u w:val="single"/>
    </w:rPr>
  </w:style>
  <w:style w:type="paragraph" w:customStyle="1" w:styleId="Evid3">
    <w:name w:val="Evid3"/>
    <w:basedOn w:val="Evid2"/>
    <w:rsid w:val="00AA04B8"/>
    <w:rPr>
      <w:b w:val="0"/>
    </w:rPr>
  </w:style>
  <w:style w:type="paragraph" w:customStyle="1" w:styleId="FR">
    <w:name w:val="FR"/>
    <w:basedOn w:val="Normal"/>
    <w:link w:val="FRChar"/>
    <w:rsid w:val="00AA04B8"/>
    <w:pPr>
      <w:ind w:firstLine="0"/>
    </w:pPr>
    <w:rPr>
      <w:caps/>
    </w:rPr>
  </w:style>
  <w:style w:type="character" w:customStyle="1" w:styleId="FRChar">
    <w:name w:val="FR Char"/>
    <w:basedOn w:val="Fontepargpadro"/>
    <w:link w:val="FR"/>
    <w:rsid w:val="00AA04B8"/>
    <w:rPr>
      <w:caps/>
    </w:rPr>
  </w:style>
  <w:style w:type="paragraph" w:customStyle="1" w:styleId="FR1">
    <w:name w:val="FR1"/>
    <w:basedOn w:val="FR"/>
    <w:next w:val="FR"/>
    <w:link w:val="FR1Char"/>
    <w:rsid w:val="00417110"/>
    <w:rPr>
      <w:vanish/>
    </w:rPr>
  </w:style>
  <w:style w:type="character" w:customStyle="1" w:styleId="FR1Char">
    <w:name w:val="FR1 Char"/>
    <w:basedOn w:val="FRChar"/>
    <w:link w:val="FR1"/>
    <w:rsid w:val="00417110"/>
    <w:rPr>
      <w:caps/>
      <w:vanish/>
    </w:rPr>
  </w:style>
  <w:style w:type="paragraph" w:customStyle="1" w:styleId="FRevid">
    <w:name w:val="FRevid"/>
    <w:basedOn w:val="FR"/>
    <w:rsid w:val="00522B74"/>
    <w:rPr>
      <w:rFonts w:ascii="Calibri" w:hAnsi="Calibri"/>
      <w:b/>
    </w:rPr>
  </w:style>
  <w:style w:type="paragraph" w:customStyle="1" w:styleId="TtuloC">
    <w:name w:val="Título C"/>
    <w:basedOn w:val="TtuloB"/>
    <w:next w:val="Normal"/>
    <w:link w:val="TtuloCChar"/>
    <w:autoRedefine/>
    <w:qFormat/>
    <w:rsid w:val="00535C56"/>
    <w:pPr>
      <w:numPr>
        <w:ilvl w:val="1"/>
        <w:numId w:val="3"/>
      </w:numPr>
      <w:outlineLvl w:val="2"/>
    </w:pPr>
    <w:rPr>
      <w:caps w:val="0"/>
      <w:sz w:val="22"/>
      <w:u w:val="none"/>
    </w:rPr>
  </w:style>
  <w:style w:type="character" w:customStyle="1" w:styleId="TtuloCChar">
    <w:name w:val="Título C Char"/>
    <w:basedOn w:val="TtuloBChar"/>
    <w:link w:val="TtuloC"/>
    <w:rsid w:val="00535C56"/>
    <w:rPr>
      <w:rFonts w:ascii="Calibri" w:hAnsi="Calibri" w:cs="Calibri"/>
      <w:b w:val="0"/>
      <w:caps w:val="0"/>
      <w:sz w:val="24"/>
      <w:u w:val="single"/>
    </w:rPr>
  </w:style>
  <w:style w:type="paragraph" w:customStyle="1" w:styleId="TtuloC1">
    <w:name w:val="Título C.1"/>
    <w:basedOn w:val="TtuloB"/>
    <w:rsid w:val="00CD4D3E"/>
    <w:pPr>
      <w:ind w:left="680" w:hanging="340"/>
    </w:pPr>
  </w:style>
  <w:style w:type="paragraph" w:styleId="Sumrio3">
    <w:name w:val="toc 3"/>
    <w:basedOn w:val="Normal"/>
    <w:next w:val="Normal"/>
    <w:autoRedefine/>
    <w:uiPriority w:val="39"/>
    <w:unhideWhenUsed/>
    <w:qFormat/>
    <w:rsid w:val="002D0CC8"/>
    <w:pPr>
      <w:spacing w:after="100"/>
      <w:ind w:left="440"/>
    </w:pPr>
  </w:style>
  <w:style w:type="character" w:customStyle="1" w:styleId="Estilo1">
    <w:name w:val="Estilo1"/>
    <w:basedOn w:val="Fontepargpadro"/>
    <w:uiPriority w:val="1"/>
    <w:rsid w:val="00B8468F"/>
  </w:style>
  <w:style w:type="character" w:customStyle="1" w:styleId="apple-converted-space">
    <w:name w:val="apple-converted-space"/>
    <w:basedOn w:val="Fontepargpadro"/>
    <w:rsid w:val="00A01110"/>
  </w:style>
  <w:style w:type="paragraph" w:styleId="Commarcadores4">
    <w:name w:val="List Bullet 4"/>
    <w:basedOn w:val="Normal"/>
    <w:uiPriority w:val="99"/>
    <w:unhideWhenUsed/>
    <w:rsid w:val="003D50BD"/>
    <w:pPr>
      <w:tabs>
        <w:tab w:val="num" w:pos="1209"/>
      </w:tabs>
      <w:suppressAutoHyphens/>
      <w:spacing w:line="240" w:lineRule="auto"/>
      <w:ind w:left="1209" w:hanging="360"/>
      <w:contextualSpacing/>
      <w:jc w:val="left"/>
    </w:pPr>
    <w:rPr>
      <w:rFonts w:ascii="Calibri" w:eastAsia="Times New Roman" w:hAnsi="Calibri" w:cs="Times New Roman"/>
      <w:szCs w:val="20"/>
      <w:lang w:eastAsia="zh-CN"/>
    </w:rPr>
  </w:style>
  <w:style w:type="paragraph" w:styleId="Sumrio4">
    <w:name w:val="toc 4"/>
    <w:basedOn w:val="Normal"/>
    <w:next w:val="Normal"/>
    <w:autoRedefine/>
    <w:uiPriority w:val="39"/>
    <w:unhideWhenUsed/>
    <w:rsid w:val="001E2C8F"/>
    <w:pPr>
      <w:spacing w:after="100"/>
      <w:ind w:left="660"/>
    </w:pPr>
  </w:style>
  <w:style w:type="paragraph" w:styleId="Sumrio5">
    <w:name w:val="toc 5"/>
    <w:basedOn w:val="Normal"/>
    <w:next w:val="Normal"/>
    <w:autoRedefine/>
    <w:uiPriority w:val="39"/>
    <w:unhideWhenUsed/>
    <w:rsid w:val="00611851"/>
    <w:pPr>
      <w:spacing w:after="100"/>
      <w:ind w:left="880"/>
    </w:pPr>
  </w:style>
  <w:style w:type="paragraph" w:styleId="Sumrio6">
    <w:name w:val="toc 6"/>
    <w:basedOn w:val="Normal"/>
    <w:next w:val="Normal"/>
    <w:autoRedefine/>
    <w:uiPriority w:val="39"/>
    <w:unhideWhenUsed/>
    <w:rsid w:val="00611851"/>
    <w:pPr>
      <w:spacing w:after="100"/>
      <w:ind w:left="1100"/>
    </w:pPr>
  </w:style>
  <w:style w:type="character" w:customStyle="1" w:styleId="texto14azul">
    <w:name w:val="texto14azul"/>
    <w:rsid w:val="001A5302"/>
  </w:style>
  <w:style w:type="paragraph" w:styleId="Lista4">
    <w:name w:val="List 4"/>
    <w:basedOn w:val="Normal"/>
    <w:uiPriority w:val="99"/>
    <w:semiHidden/>
    <w:unhideWhenUsed/>
    <w:rsid w:val="00487920"/>
    <w:pPr>
      <w:suppressAutoHyphens/>
      <w:spacing w:line="240" w:lineRule="auto"/>
      <w:ind w:left="1132" w:hanging="283"/>
      <w:contextualSpacing/>
      <w:jc w:val="left"/>
    </w:pPr>
    <w:rPr>
      <w:rFonts w:ascii="Calibri" w:eastAsia="Times New Roman" w:hAnsi="Calibri" w:cs="Times New Roman"/>
      <w:szCs w:val="20"/>
      <w:lang w:eastAsia="zh-CN"/>
    </w:rPr>
  </w:style>
  <w:style w:type="paragraph" w:styleId="Lista5">
    <w:name w:val="List 5"/>
    <w:basedOn w:val="Normal"/>
    <w:uiPriority w:val="99"/>
    <w:semiHidden/>
    <w:unhideWhenUsed/>
    <w:rsid w:val="00487920"/>
    <w:pPr>
      <w:suppressAutoHyphens/>
      <w:spacing w:line="240" w:lineRule="auto"/>
      <w:ind w:left="1415" w:hanging="283"/>
      <w:contextualSpacing/>
      <w:jc w:val="left"/>
    </w:pPr>
    <w:rPr>
      <w:rFonts w:ascii="Calibri" w:eastAsia="Times New Roman" w:hAnsi="Calibri" w:cs="Times New Roman"/>
      <w:szCs w:val="20"/>
      <w:lang w:eastAsia="zh-CN"/>
    </w:rPr>
  </w:style>
  <w:style w:type="paragraph" w:styleId="Commarcadores2">
    <w:name w:val="List Bullet 2"/>
    <w:basedOn w:val="Normal"/>
    <w:uiPriority w:val="99"/>
    <w:semiHidden/>
    <w:unhideWhenUsed/>
    <w:rsid w:val="00487920"/>
    <w:pPr>
      <w:tabs>
        <w:tab w:val="num" w:pos="643"/>
      </w:tabs>
      <w:suppressAutoHyphens/>
      <w:spacing w:line="240" w:lineRule="auto"/>
      <w:ind w:left="643" w:hanging="360"/>
      <w:contextualSpacing/>
      <w:jc w:val="left"/>
    </w:pPr>
    <w:rPr>
      <w:rFonts w:ascii="Calibri" w:eastAsia="Times New Roman" w:hAnsi="Calibri" w:cs="Times New Roman"/>
      <w:szCs w:val="20"/>
      <w:lang w:eastAsia="zh-CN"/>
    </w:rPr>
  </w:style>
  <w:style w:type="character" w:customStyle="1" w:styleId="CorpodetextoChar">
    <w:name w:val="Corpo de texto Char"/>
    <w:basedOn w:val="Fontepargpadro"/>
    <w:link w:val="Corpodetexto"/>
    <w:uiPriority w:val="99"/>
    <w:semiHidden/>
    <w:rsid w:val="00487920"/>
    <w:rPr>
      <w:rFonts w:ascii="Calibri" w:eastAsia="Times New Roman" w:hAnsi="Calibri" w:cs="Times New Roman"/>
      <w:szCs w:val="20"/>
      <w:lang w:eastAsia="zh-CN"/>
    </w:rPr>
  </w:style>
  <w:style w:type="paragraph" w:styleId="Corpodetexto">
    <w:name w:val="Body Text"/>
    <w:basedOn w:val="Normal"/>
    <w:link w:val="CorpodetextoChar"/>
    <w:uiPriority w:val="99"/>
    <w:semiHidden/>
    <w:unhideWhenUsed/>
    <w:rsid w:val="00487920"/>
    <w:pPr>
      <w:suppressAutoHyphens/>
      <w:spacing w:after="120" w:line="240" w:lineRule="auto"/>
      <w:ind w:firstLine="0"/>
      <w:jc w:val="left"/>
    </w:pPr>
    <w:rPr>
      <w:rFonts w:ascii="Calibri" w:eastAsia="Times New Roman" w:hAnsi="Calibri" w:cs="Times New Roman"/>
      <w:szCs w:val="20"/>
      <w:lang w:eastAsia="zh-CN"/>
    </w:rPr>
  </w:style>
  <w:style w:type="character" w:customStyle="1" w:styleId="RecuodecorpodetextoChar">
    <w:name w:val="Recuo de corpo de texto Char"/>
    <w:basedOn w:val="Fontepargpadro"/>
    <w:link w:val="Recuodecorpodetexto"/>
    <w:uiPriority w:val="99"/>
    <w:semiHidden/>
    <w:rsid w:val="00487920"/>
    <w:rPr>
      <w:rFonts w:ascii="Calibri" w:eastAsia="Times New Roman" w:hAnsi="Calibri" w:cs="Times New Roman"/>
      <w:szCs w:val="20"/>
      <w:lang w:eastAsia="zh-CN"/>
    </w:rPr>
  </w:style>
  <w:style w:type="paragraph" w:styleId="Recuodecorpodetexto">
    <w:name w:val="Body Text Indent"/>
    <w:basedOn w:val="Normal"/>
    <w:link w:val="RecuodecorpodetextoChar"/>
    <w:uiPriority w:val="99"/>
    <w:semiHidden/>
    <w:unhideWhenUsed/>
    <w:rsid w:val="00487920"/>
    <w:pPr>
      <w:suppressAutoHyphens/>
      <w:spacing w:after="120" w:line="240" w:lineRule="auto"/>
      <w:ind w:left="283" w:firstLine="0"/>
      <w:jc w:val="left"/>
    </w:pPr>
    <w:rPr>
      <w:rFonts w:ascii="Calibri" w:eastAsia="Times New Roman" w:hAnsi="Calibri" w:cs="Times New Roman"/>
      <w:szCs w:val="20"/>
      <w:lang w:eastAsia="zh-CN"/>
    </w:rPr>
  </w:style>
  <w:style w:type="character" w:customStyle="1" w:styleId="PrimeirorecuodecorpodetextoChar">
    <w:name w:val="Primeiro recuo de corpo de texto Char"/>
    <w:basedOn w:val="CorpodetextoChar"/>
    <w:link w:val="Primeirorecuodecorpodetexto"/>
    <w:uiPriority w:val="99"/>
    <w:semiHidden/>
    <w:rsid w:val="00487920"/>
    <w:rPr>
      <w:rFonts w:ascii="Calibri" w:eastAsia="Times New Roman" w:hAnsi="Calibri" w:cs="Times New Roman"/>
      <w:szCs w:val="20"/>
      <w:lang w:eastAsia="zh-CN"/>
    </w:rPr>
  </w:style>
  <w:style w:type="paragraph" w:styleId="Primeirorecuodecorpodetexto">
    <w:name w:val="Body Text First Indent"/>
    <w:basedOn w:val="Corpodetexto"/>
    <w:link w:val="PrimeirorecuodecorpodetextoChar"/>
    <w:uiPriority w:val="99"/>
    <w:semiHidden/>
    <w:unhideWhenUsed/>
    <w:rsid w:val="00487920"/>
    <w:pPr>
      <w:ind w:firstLine="210"/>
    </w:pPr>
  </w:style>
  <w:style w:type="character" w:customStyle="1" w:styleId="Primeirorecuodecorpodetexto2Char">
    <w:name w:val="Primeiro recuo de corpo de texto 2 Char"/>
    <w:basedOn w:val="RecuodecorpodetextoChar"/>
    <w:link w:val="Primeirorecuodecorpodetexto2"/>
    <w:uiPriority w:val="99"/>
    <w:semiHidden/>
    <w:rsid w:val="00487920"/>
    <w:rPr>
      <w:rFonts w:ascii="Calibri" w:eastAsia="Times New Roman" w:hAnsi="Calibri" w:cs="Times New Roman"/>
      <w:szCs w:val="20"/>
      <w:lang w:eastAsia="zh-CN"/>
    </w:rPr>
  </w:style>
  <w:style w:type="paragraph" w:styleId="Primeirorecuodecorpodetexto2">
    <w:name w:val="Body Text First Indent 2"/>
    <w:basedOn w:val="Recuodecorpodetexto"/>
    <w:link w:val="Primeirorecuodecorpodetexto2Char"/>
    <w:uiPriority w:val="99"/>
    <w:semiHidden/>
    <w:unhideWhenUsed/>
    <w:rsid w:val="00487920"/>
    <w:pPr>
      <w:ind w:firstLine="210"/>
    </w:pPr>
  </w:style>
  <w:style w:type="character" w:customStyle="1" w:styleId="Recuodecorpodetexto2Char">
    <w:name w:val="Recuo de corpo de texto 2 Char"/>
    <w:basedOn w:val="Fontepargpadro"/>
    <w:link w:val="Recuodecorpodetexto2"/>
    <w:uiPriority w:val="99"/>
    <w:rsid w:val="00487920"/>
    <w:rPr>
      <w:rFonts w:ascii="Calibri" w:eastAsia="Times New Roman" w:hAnsi="Calibri" w:cs="Times New Roman"/>
      <w:szCs w:val="20"/>
      <w:lang w:eastAsia="zh-CN"/>
    </w:rPr>
  </w:style>
  <w:style w:type="paragraph" w:styleId="Recuodecorpodetexto2">
    <w:name w:val="Body Text Indent 2"/>
    <w:basedOn w:val="Normal"/>
    <w:link w:val="Recuodecorpodetexto2Char"/>
    <w:uiPriority w:val="99"/>
    <w:unhideWhenUsed/>
    <w:rsid w:val="00487920"/>
    <w:pPr>
      <w:suppressAutoHyphens/>
      <w:spacing w:after="120" w:line="480" w:lineRule="auto"/>
      <w:ind w:left="283" w:firstLine="0"/>
      <w:jc w:val="left"/>
    </w:pPr>
    <w:rPr>
      <w:rFonts w:ascii="Calibri" w:eastAsia="Times New Roman" w:hAnsi="Calibri" w:cs="Times New Roman"/>
      <w:szCs w:val="20"/>
      <w:lang w:eastAsia="zh-CN"/>
    </w:rPr>
  </w:style>
  <w:style w:type="character" w:customStyle="1" w:styleId="AssuntodocomentrioChar">
    <w:name w:val="Assunto do comentário Char"/>
    <w:basedOn w:val="TextodecomentrioChar"/>
    <w:link w:val="Assuntodocomentrio"/>
    <w:uiPriority w:val="99"/>
    <w:semiHidden/>
    <w:rsid w:val="00487920"/>
    <w:rPr>
      <w:rFonts w:ascii="Calibri" w:eastAsia="Times New Roman" w:hAnsi="Calibri" w:cs="Times New Roman"/>
      <w:b/>
      <w:bCs/>
      <w:sz w:val="20"/>
      <w:szCs w:val="20"/>
      <w:lang w:eastAsia="zh-CN"/>
    </w:rPr>
  </w:style>
  <w:style w:type="paragraph" w:styleId="Assuntodocomentrio">
    <w:name w:val="annotation subject"/>
    <w:basedOn w:val="Textodecomentrio"/>
    <w:next w:val="Textodecomentrio"/>
    <w:link w:val="AssuntodocomentrioChar"/>
    <w:uiPriority w:val="99"/>
    <w:semiHidden/>
    <w:unhideWhenUsed/>
    <w:rsid w:val="00487920"/>
    <w:pPr>
      <w:jc w:val="left"/>
    </w:pPr>
    <w:rPr>
      <w:b/>
      <w:bCs/>
    </w:rPr>
  </w:style>
  <w:style w:type="character" w:customStyle="1" w:styleId="st">
    <w:name w:val="st"/>
    <w:rsid w:val="00487920"/>
  </w:style>
  <w:style w:type="paragraph" w:styleId="Sumrio7">
    <w:name w:val="toc 7"/>
    <w:basedOn w:val="Normal"/>
    <w:next w:val="Normal"/>
    <w:autoRedefine/>
    <w:uiPriority w:val="39"/>
    <w:unhideWhenUsed/>
    <w:rsid w:val="0062574F"/>
    <w:pPr>
      <w:spacing w:after="100"/>
      <w:ind w:left="1320" w:firstLine="0"/>
      <w:jc w:val="left"/>
    </w:pPr>
    <w:rPr>
      <w:rFonts w:eastAsiaTheme="minorEastAsia"/>
      <w:lang w:eastAsia="pt-BR"/>
    </w:rPr>
  </w:style>
  <w:style w:type="paragraph" w:styleId="Sumrio8">
    <w:name w:val="toc 8"/>
    <w:basedOn w:val="Normal"/>
    <w:next w:val="Normal"/>
    <w:autoRedefine/>
    <w:uiPriority w:val="39"/>
    <w:unhideWhenUsed/>
    <w:rsid w:val="0062574F"/>
    <w:pPr>
      <w:spacing w:after="100"/>
      <w:ind w:left="1540" w:firstLine="0"/>
      <w:jc w:val="left"/>
    </w:pPr>
    <w:rPr>
      <w:rFonts w:eastAsiaTheme="minorEastAsia"/>
      <w:lang w:eastAsia="pt-BR"/>
    </w:rPr>
  </w:style>
  <w:style w:type="paragraph" w:styleId="Sumrio9">
    <w:name w:val="toc 9"/>
    <w:basedOn w:val="Normal"/>
    <w:next w:val="Normal"/>
    <w:autoRedefine/>
    <w:uiPriority w:val="39"/>
    <w:unhideWhenUsed/>
    <w:rsid w:val="0062574F"/>
    <w:pPr>
      <w:spacing w:after="100"/>
      <w:ind w:left="1760" w:firstLine="0"/>
      <w:jc w:val="left"/>
    </w:pPr>
    <w:rPr>
      <w:rFonts w:eastAsiaTheme="minorEastAsia"/>
      <w:lang w:eastAsia="pt-BR"/>
    </w:rPr>
  </w:style>
  <w:style w:type="paragraph" w:customStyle="1" w:styleId="Default">
    <w:name w:val="Default"/>
    <w:rsid w:val="0083432A"/>
    <w:pPr>
      <w:autoSpaceDE w:val="0"/>
      <w:autoSpaceDN w:val="0"/>
      <w:adjustRightInd w:val="0"/>
      <w:spacing w:after="0" w:line="240" w:lineRule="auto"/>
    </w:pPr>
    <w:rPr>
      <w:rFonts w:ascii="Tahoma" w:hAnsi="Tahoma" w:cs="Tahoma"/>
      <w:color w:val="000000"/>
      <w:sz w:val="24"/>
      <w:szCs w:val="24"/>
    </w:rPr>
  </w:style>
  <w:style w:type="character" w:customStyle="1" w:styleId="object">
    <w:name w:val="object"/>
    <w:basedOn w:val="Fontepargpadro"/>
    <w:rsid w:val="00345919"/>
  </w:style>
  <w:style w:type="paragraph" w:styleId="Recuodecorpodetexto3">
    <w:name w:val="Body Text Indent 3"/>
    <w:basedOn w:val="Normal"/>
    <w:link w:val="Recuodecorpodetexto3Char"/>
    <w:uiPriority w:val="99"/>
    <w:unhideWhenUsed/>
    <w:rsid w:val="006C241F"/>
    <w:pPr>
      <w:ind w:firstLine="709"/>
    </w:pPr>
  </w:style>
  <w:style w:type="character" w:customStyle="1" w:styleId="Recuodecorpodetexto3Char">
    <w:name w:val="Recuo de corpo de texto 3 Char"/>
    <w:basedOn w:val="Fontepargpadro"/>
    <w:link w:val="Recuodecorpodetexto3"/>
    <w:uiPriority w:val="99"/>
    <w:rsid w:val="006C241F"/>
  </w:style>
  <w:style w:type="character" w:styleId="HiperlinkVisitado">
    <w:name w:val="FollowedHyperlink"/>
    <w:basedOn w:val="Fontepargpadro"/>
    <w:uiPriority w:val="99"/>
    <w:semiHidden/>
    <w:unhideWhenUsed/>
    <w:rsid w:val="001F423B"/>
    <w:rPr>
      <w:color w:val="800080" w:themeColor="followedHyperlink"/>
      <w:u w:val="single"/>
    </w:rPr>
  </w:style>
  <w:style w:type="character" w:customStyle="1" w:styleId="fontstyle01">
    <w:name w:val="fontstyle01"/>
    <w:basedOn w:val="Fontepargpadro"/>
    <w:rsid w:val="0037190D"/>
    <w:rPr>
      <w:rFonts w:ascii="Helvetica" w:hAnsi="Helvetica" w:hint="default"/>
      <w:b w:val="0"/>
      <w:bCs w:val="0"/>
      <w:i w:val="0"/>
      <w:iCs w:val="0"/>
      <w:color w:val="000000"/>
      <w:sz w:val="22"/>
      <w:szCs w:val="22"/>
    </w:rPr>
  </w:style>
  <w:style w:type="paragraph" w:styleId="Legenda">
    <w:name w:val="caption"/>
    <w:basedOn w:val="Normal"/>
    <w:next w:val="Normal"/>
    <w:uiPriority w:val="35"/>
    <w:unhideWhenUsed/>
    <w:qFormat/>
    <w:rsid w:val="00EB47CA"/>
    <w:pPr>
      <w:spacing w:after="200" w:line="240" w:lineRule="auto"/>
    </w:pPr>
    <w:rPr>
      <w:b/>
      <w:bCs/>
      <w:color w:val="4F81BD" w:themeColor="accent1"/>
      <w:sz w:val="18"/>
      <w:szCs w:val="18"/>
    </w:rPr>
  </w:style>
  <w:style w:type="paragraph" w:styleId="NormalWeb">
    <w:name w:val="Normal (Web)"/>
    <w:basedOn w:val="Normal"/>
    <w:uiPriority w:val="99"/>
    <w:unhideWhenUsed/>
    <w:rsid w:val="0037069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table" w:styleId="Tabelacomgrade">
    <w:name w:val="Table Grid"/>
    <w:basedOn w:val="Tabelanormal"/>
    <w:uiPriority w:val="59"/>
    <w:rsid w:val="000619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grafodaLista1">
    <w:name w:val="Parágrafo da Lista1"/>
    <w:basedOn w:val="Normal"/>
    <w:rsid w:val="000163D3"/>
    <w:pPr>
      <w:suppressAutoHyphens/>
      <w:spacing w:after="200"/>
      <w:ind w:left="720" w:firstLine="0"/>
      <w:jc w:val="left"/>
    </w:pPr>
    <w:rPr>
      <w:rFonts w:ascii="Calibri" w:eastAsia="Arial Unicode MS" w:hAnsi="Calibri" w:cs="Calibri"/>
      <w:kern w:val="2"/>
      <w:lang w:eastAsia="zh-CN"/>
    </w:rPr>
  </w:style>
  <w:style w:type="paragraph" w:customStyle="1" w:styleId="Tont1">
    <w:name w:val="Tont 1"/>
    <w:basedOn w:val="Normal"/>
    <w:rsid w:val="000163D3"/>
    <w:pPr>
      <w:tabs>
        <w:tab w:val="decimal" w:pos="3686"/>
      </w:tabs>
      <w:suppressAutoHyphens/>
      <w:overflowPunct w:val="0"/>
      <w:spacing w:before="283" w:after="119" w:line="360" w:lineRule="auto"/>
      <w:ind w:firstLine="0"/>
    </w:pPr>
    <w:rPr>
      <w:rFonts w:ascii="Arial" w:eastAsia="Times New Roman" w:hAnsi="Arial" w:cs="Arial"/>
      <w:b/>
      <w:caps/>
      <w:kern w:val="2"/>
      <w:sz w:val="26"/>
      <w:szCs w:val="26"/>
      <w:lang w:eastAsia="ar-SA"/>
    </w:rPr>
  </w:style>
  <w:style w:type="paragraph" w:customStyle="1" w:styleId="Tont2">
    <w:name w:val="Tont 2"/>
    <w:basedOn w:val="Normal"/>
    <w:rsid w:val="000163D3"/>
    <w:pPr>
      <w:tabs>
        <w:tab w:val="decimal" w:pos="3686"/>
      </w:tabs>
      <w:suppressAutoHyphens/>
      <w:overflowPunct w:val="0"/>
      <w:spacing w:before="120" w:after="120" w:line="360" w:lineRule="auto"/>
      <w:ind w:firstLine="0"/>
    </w:pPr>
    <w:rPr>
      <w:rFonts w:ascii="Arial" w:eastAsia="Times New Roman" w:hAnsi="Arial" w:cs="Arial"/>
      <w:b/>
      <w:kern w:val="2"/>
      <w:szCs w:val="20"/>
      <w:lang w:eastAsia="ar-SA"/>
    </w:rPr>
  </w:style>
  <w:style w:type="paragraph" w:customStyle="1" w:styleId="Tont3">
    <w:name w:val="Tont 3"/>
    <w:basedOn w:val="Normal"/>
    <w:rsid w:val="000163D3"/>
    <w:pPr>
      <w:tabs>
        <w:tab w:val="decimal" w:pos="3686"/>
      </w:tabs>
      <w:suppressAutoHyphens/>
      <w:overflowPunct w:val="0"/>
      <w:spacing w:after="120" w:line="240" w:lineRule="auto"/>
      <w:ind w:firstLine="0"/>
    </w:pPr>
    <w:rPr>
      <w:rFonts w:ascii="Arial" w:eastAsia="Times New Roman" w:hAnsi="Arial" w:cs="Arial"/>
      <w:kern w:val="2"/>
      <w:sz w:val="20"/>
      <w:szCs w:val="20"/>
      <w:lang w:eastAsia="ar-SA"/>
    </w:rPr>
  </w:style>
  <w:style w:type="character" w:customStyle="1" w:styleId="Ttulo7Char">
    <w:name w:val="Título 7 Char"/>
    <w:basedOn w:val="Fontepargpadro"/>
    <w:link w:val="Ttulo7"/>
    <w:uiPriority w:val="9"/>
    <w:semiHidden/>
    <w:rsid w:val="004872F3"/>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4872F3"/>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4872F3"/>
    <w:rPr>
      <w:rFonts w:asciiTheme="majorHAnsi" w:eastAsiaTheme="majorEastAsia" w:hAnsiTheme="majorHAnsi" w:cstheme="majorBidi"/>
      <w:i/>
      <w:iCs/>
      <w:color w:val="404040" w:themeColor="text1" w:themeTint="B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908046">
      <w:bodyDiv w:val="1"/>
      <w:marLeft w:val="0"/>
      <w:marRight w:val="0"/>
      <w:marTop w:val="0"/>
      <w:marBottom w:val="0"/>
      <w:divBdr>
        <w:top w:val="none" w:sz="0" w:space="0" w:color="auto"/>
        <w:left w:val="none" w:sz="0" w:space="0" w:color="auto"/>
        <w:bottom w:val="none" w:sz="0" w:space="0" w:color="auto"/>
        <w:right w:val="none" w:sz="0" w:space="0" w:color="auto"/>
      </w:divBdr>
    </w:div>
    <w:div w:id="95448005">
      <w:bodyDiv w:val="1"/>
      <w:marLeft w:val="0"/>
      <w:marRight w:val="0"/>
      <w:marTop w:val="0"/>
      <w:marBottom w:val="0"/>
      <w:divBdr>
        <w:top w:val="none" w:sz="0" w:space="0" w:color="auto"/>
        <w:left w:val="none" w:sz="0" w:space="0" w:color="auto"/>
        <w:bottom w:val="none" w:sz="0" w:space="0" w:color="auto"/>
        <w:right w:val="none" w:sz="0" w:space="0" w:color="auto"/>
      </w:divBdr>
    </w:div>
    <w:div w:id="101078256">
      <w:bodyDiv w:val="1"/>
      <w:marLeft w:val="0"/>
      <w:marRight w:val="0"/>
      <w:marTop w:val="0"/>
      <w:marBottom w:val="0"/>
      <w:divBdr>
        <w:top w:val="none" w:sz="0" w:space="0" w:color="auto"/>
        <w:left w:val="none" w:sz="0" w:space="0" w:color="auto"/>
        <w:bottom w:val="none" w:sz="0" w:space="0" w:color="auto"/>
        <w:right w:val="none" w:sz="0" w:space="0" w:color="auto"/>
      </w:divBdr>
    </w:div>
    <w:div w:id="130752461">
      <w:bodyDiv w:val="1"/>
      <w:marLeft w:val="0"/>
      <w:marRight w:val="0"/>
      <w:marTop w:val="0"/>
      <w:marBottom w:val="0"/>
      <w:divBdr>
        <w:top w:val="none" w:sz="0" w:space="0" w:color="auto"/>
        <w:left w:val="none" w:sz="0" w:space="0" w:color="auto"/>
        <w:bottom w:val="none" w:sz="0" w:space="0" w:color="auto"/>
        <w:right w:val="none" w:sz="0" w:space="0" w:color="auto"/>
      </w:divBdr>
    </w:div>
    <w:div w:id="131560169">
      <w:bodyDiv w:val="1"/>
      <w:marLeft w:val="0"/>
      <w:marRight w:val="0"/>
      <w:marTop w:val="0"/>
      <w:marBottom w:val="0"/>
      <w:divBdr>
        <w:top w:val="none" w:sz="0" w:space="0" w:color="auto"/>
        <w:left w:val="none" w:sz="0" w:space="0" w:color="auto"/>
        <w:bottom w:val="none" w:sz="0" w:space="0" w:color="auto"/>
        <w:right w:val="none" w:sz="0" w:space="0" w:color="auto"/>
      </w:divBdr>
    </w:div>
    <w:div w:id="160630713">
      <w:bodyDiv w:val="1"/>
      <w:marLeft w:val="0"/>
      <w:marRight w:val="0"/>
      <w:marTop w:val="0"/>
      <w:marBottom w:val="0"/>
      <w:divBdr>
        <w:top w:val="none" w:sz="0" w:space="0" w:color="auto"/>
        <w:left w:val="none" w:sz="0" w:space="0" w:color="auto"/>
        <w:bottom w:val="none" w:sz="0" w:space="0" w:color="auto"/>
        <w:right w:val="none" w:sz="0" w:space="0" w:color="auto"/>
      </w:divBdr>
    </w:div>
    <w:div w:id="219482008">
      <w:bodyDiv w:val="1"/>
      <w:marLeft w:val="0"/>
      <w:marRight w:val="0"/>
      <w:marTop w:val="0"/>
      <w:marBottom w:val="0"/>
      <w:divBdr>
        <w:top w:val="none" w:sz="0" w:space="0" w:color="auto"/>
        <w:left w:val="none" w:sz="0" w:space="0" w:color="auto"/>
        <w:bottom w:val="none" w:sz="0" w:space="0" w:color="auto"/>
        <w:right w:val="none" w:sz="0" w:space="0" w:color="auto"/>
      </w:divBdr>
    </w:div>
    <w:div w:id="225455018">
      <w:bodyDiv w:val="1"/>
      <w:marLeft w:val="0"/>
      <w:marRight w:val="0"/>
      <w:marTop w:val="0"/>
      <w:marBottom w:val="0"/>
      <w:divBdr>
        <w:top w:val="none" w:sz="0" w:space="0" w:color="auto"/>
        <w:left w:val="none" w:sz="0" w:space="0" w:color="auto"/>
        <w:bottom w:val="none" w:sz="0" w:space="0" w:color="auto"/>
        <w:right w:val="none" w:sz="0" w:space="0" w:color="auto"/>
      </w:divBdr>
    </w:div>
    <w:div w:id="227889437">
      <w:bodyDiv w:val="1"/>
      <w:marLeft w:val="0"/>
      <w:marRight w:val="0"/>
      <w:marTop w:val="0"/>
      <w:marBottom w:val="0"/>
      <w:divBdr>
        <w:top w:val="none" w:sz="0" w:space="0" w:color="auto"/>
        <w:left w:val="none" w:sz="0" w:space="0" w:color="auto"/>
        <w:bottom w:val="none" w:sz="0" w:space="0" w:color="auto"/>
        <w:right w:val="none" w:sz="0" w:space="0" w:color="auto"/>
      </w:divBdr>
    </w:div>
    <w:div w:id="267780949">
      <w:bodyDiv w:val="1"/>
      <w:marLeft w:val="0"/>
      <w:marRight w:val="0"/>
      <w:marTop w:val="0"/>
      <w:marBottom w:val="0"/>
      <w:divBdr>
        <w:top w:val="none" w:sz="0" w:space="0" w:color="auto"/>
        <w:left w:val="none" w:sz="0" w:space="0" w:color="auto"/>
        <w:bottom w:val="none" w:sz="0" w:space="0" w:color="auto"/>
        <w:right w:val="none" w:sz="0" w:space="0" w:color="auto"/>
      </w:divBdr>
    </w:div>
    <w:div w:id="298657187">
      <w:bodyDiv w:val="1"/>
      <w:marLeft w:val="0"/>
      <w:marRight w:val="0"/>
      <w:marTop w:val="0"/>
      <w:marBottom w:val="0"/>
      <w:divBdr>
        <w:top w:val="none" w:sz="0" w:space="0" w:color="auto"/>
        <w:left w:val="none" w:sz="0" w:space="0" w:color="auto"/>
        <w:bottom w:val="none" w:sz="0" w:space="0" w:color="auto"/>
        <w:right w:val="none" w:sz="0" w:space="0" w:color="auto"/>
      </w:divBdr>
    </w:div>
    <w:div w:id="303513654">
      <w:bodyDiv w:val="1"/>
      <w:marLeft w:val="0"/>
      <w:marRight w:val="0"/>
      <w:marTop w:val="0"/>
      <w:marBottom w:val="0"/>
      <w:divBdr>
        <w:top w:val="none" w:sz="0" w:space="0" w:color="auto"/>
        <w:left w:val="none" w:sz="0" w:space="0" w:color="auto"/>
        <w:bottom w:val="none" w:sz="0" w:space="0" w:color="auto"/>
        <w:right w:val="none" w:sz="0" w:space="0" w:color="auto"/>
      </w:divBdr>
    </w:div>
    <w:div w:id="336347256">
      <w:bodyDiv w:val="1"/>
      <w:marLeft w:val="0"/>
      <w:marRight w:val="0"/>
      <w:marTop w:val="0"/>
      <w:marBottom w:val="0"/>
      <w:divBdr>
        <w:top w:val="none" w:sz="0" w:space="0" w:color="auto"/>
        <w:left w:val="none" w:sz="0" w:space="0" w:color="auto"/>
        <w:bottom w:val="none" w:sz="0" w:space="0" w:color="auto"/>
        <w:right w:val="none" w:sz="0" w:space="0" w:color="auto"/>
      </w:divBdr>
    </w:div>
    <w:div w:id="367730599">
      <w:bodyDiv w:val="1"/>
      <w:marLeft w:val="0"/>
      <w:marRight w:val="0"/>
      <w:marTop w:val="0"/>
      <w:marBottom w:val="0"/>
      <w:divBdr>
        <w:top w:val="none" w:sz="0" w:space="0" w:color="auto"/>
        <w:left w:val="none" w:sz="0" w:space="0" w:color="auto"/>
        <w:bottom w:val="none" w:sz="0" w:space="0" w:color="auto"/>
        <w:right w:val="none" w:sz="0" w:space="0" w:color="auto"/>
      </w:divBdr>
    </w:div>
    <w:div w:id="377241433">
      <w:bodyDiv w:val="1"/>
      <w:marLeft w:val="0"/>
      <w:marRight w:val="0"/>
      <w:marTop w:val="0"/>
      <w:marBottom w:val="0"/>
      <w:divBdr>
        <w:top w:val="none" w:sz="0" w:space="0" w:color="auto"/>
        <w:left w:val="none" w:sz="0" w:space="0" w:color="auto"/>
        <w:bottom w:val="none" w:sz="0" w:space="0" w:color="auto"/>
        <w:right w:val="none" w:sz="0" w:space="0" w:color="auto"/>
      </w:divBdr>
    </w:div>
    <w:div w:id="381832070">
      <w:bodyDiv w:val="1"/>
      <w:marLeft w:val="0"/>
      <w:marRight w:val="0"/>
      <w:marTop w:val="0"/>
      <w:marBottom w:val="0"/>
      <w:divBdr>
        <w:top w:val="none" w:sz="0" w:space="0" w:color="auto"/>
        <w:left w:val="none" w:sz="0" w:space="0" w:color="auto"/>
        <w:bottom w:val="none" w:sz="0" w:space="0" w:color="auto"/>
        <w:right w:val="none" w:sz="0" w:space="0" w:color="auto"/>
      </w:divBdr>
    </w:div>
    <w:div w:id="424695411">
      <w:bodyDiv w:val="1"/>
      <w:marLeft w:val="0"/>
      <w:marRight w:val="0"/>
      <w:marTop w:val="0"/>
      <w:marBottom w:val="0"/>
      <w:divBdr>
        <w:top w:val="none" w:sz="0" w:space="0" w:color="auto"/>
        <w:left w:val="none" w:sz="0" w:space="0" w:color="auto"/>
        <w:bottom w:val="none" w:sz="0" w:space="0" w:color="auto"/>
        <w:right w:val="none" w:sz="0" w:space="0" w:color="auto"/>
      </w:divBdr>
    </w:div>
    <w:div w:id="426660315">
      <w:bodyDiv w:val="1"/>
      <w:marLeft w:val="0"/>
      <w:marRight w:val="0"/>
      <w:marTop w:val="0"/>
      <w:marBottom w:val="0"/>
      <w:divBdr>
        <w:top w:val="none" w:sz="0" w:space="0" w:color="auto"/>
        <w:left w:val="none" w:sz="0" w:space="0" w:color="auto"/>
        <w:bottom w:val="none" w:sz="0" w:space="0" w:color="auto"/>
        <w:right w:val="none" w:sz="0" w:space="0" w:color="auto"/>
      </w:divBdr>
    </w:div>
    <w:div w:id="430127931">
      <w:bodyDiv w:val="1"/>
      <w:marLeft w:val="0"/>
      <w:marRight w:val="0"/>
      <w:marTop w:val="0"/>
      <w:marBottom w:val="0"/>
      <w:divBdr>
        <w:top w:val="none" w:sz="0" w:space="0" w:color="auto"/>
        <w:left w:val="none" w:sz="0" w:space="0" w:color="auto"/>
        <w:bottom w:val="none" w:sz="0" w:space="0" w:color="auto"/>
        <w:right w:val="none" w:sz="0" w:space="0" w:color="auto"/>
      </w:divBdr>
    </w:div>
    <w:div w:id="437649969">
      <w:bodyDiv w:val="1"/>
      <w:marLeft w:val="0"/>
      <w:marRight w:val="0"/>
      <w:marTop w:val="0"/>
      <w:marBottom w:val="0"/>
      <w:divBdr>
        <w:top w:val="none" w:sz="0" w:space="0" w:color="auto"/>
        <w:left w:val="none" w:sz="0" w:space="0" w:color="auto"/>
        <w:bottom w:val="none" w:sz="0" w:space="0" w:color="auto"/>
        <w:right w:val="none" w:sz="0" w:space="0" w:color="auto"/>
      </w:divBdr>
    </w:div>
    <w:div w:id="446042533">
      <w:bodyDiv w:val="1"/>
      <w:marLeft w:val="0"/>
      <w:marRight w:val="0"/>
      <w:marTop w:val="0"/>
      <w:marBottom w:val="0"/>
      <w:divBdr>
        <w:top w:val="none" w:sz="0" w:space="0" w:color="auto"/>
        <w:left w:val="none" w:sz="0" w:space="0" w:color="auto"/>
        <w:bottom w:val="none" w:sz="0" w:space="0" w:color="auto"/>
        <w:right w:val="none" w:sz="0" w:space="0" w:color="auto"/>
      </w:divBdr>
    </w:div>
    <w:div w:id="524292308">
      <w:bodyDiv w:val="1"/>
      <w:marLeft w:val="0"/>
      <w:marRight w:val="0"/>
      <w:marTop w:val="0"/>
      <w:marBottom w:val="0"/>
      <w:divBdr>
        <w:top w:val="none" w:sz="0" w:space="0" w:color="auto"/>
        <w:left w:val="none" w:sz="0" w:space="0" w:color="auto"/>
        <w:bottom w:val="none" w:sz="0" w:space="0" w:color="auto"/>
        <w:right w:val="none" w:sz="0" w:space="0" w:color="auto"/>
      </w:divBdr>
    </w:div>
    <w:div w:id="528950060">
      <w:bodyDiv w:val="1"/>
      <w:marLeft w:val="0"/>
      <w:marRight w:val="0"/>
      <w:marTop w:val="0"/>
      <w:marBottom w:val="0"/>
      <w:divBdr>
        <w:top w:val="none" w:sz="0" w:space="0" w:color="auto"/>
        <w:left w:val="none" w:sz="0" w:space="0" w:color="auto"/>
        <w:bottom w:val="none" w:sz="0" w:space="0" w:color="auto"/>
        <w:right w:val="none" w:sz="0" w:space="0" w:color="auto"/>
      </w:divBdr>
    </w:div>
    <w:div w:id="535432229">
      <w:bodyDiv w:val="1"/>
      <w:marLeft w:val="0"/>
      <w:marRight w:val="0"/>
      <w:marTop w:val="0"/>
      <w:marBottom w:val="0"/>
      <w:divBdr>
        <w:top w:val="none" w:sz="0" w:space="0" w:color="auto"/>
        <w:left w:val="none" w:sz="0" w:space="0" w:color="auto"/>
        <w:bottom w:val="none" w:sz="0" w:space="0" w:color="auto"/>
        <w:right w:val="none" w:sz="0" w:space="0" w:color="auto"/>
      </w:divBdr>
    </w:div>
    <w:div w:id="546334623">
      <w:bodyDiv w:val="1"/>
      <w:marLeft w:val="0"/>
      <w:marRight w:val="0"/>
      <w:marTop w:val="0"/>
      <w:marBottom w:val="0"/>
      <w:divBdr>
        <w:top w:val="none" w:sz="0" w:space="0" w:color="auto"/>
        <w:left w:val="none" w:sz="0" w:space="0" w:color="auto"/>
        <w:bottom w:val="none" w:sz="0" w:space="0" w:color="auto"/>
        <w:right w:val="none" w:sz="0" w:space="0" w:color="auto"/>
      </w:divBdr>
    </w:div>
    <w:div w:id="550574937">
      <w:bodyDiv w:val="1"/>
      <w:marLeft w:val="0"/>
      <w:marRight w:val="0"/>
      <w:marTop w:val="0"/>
      <w:marBottom w:val="0"/>
      <w:divBdr>
        <w:top w:val="none" w:sz="0" w:space="0" w:color="auto"/>
        <w:left w:val="none" w:sz="0" w:space="0" w:color="auto"/>
        <w:bottom w:val="none" w:sz="0" w:space="0" w:color="auto"/>
        <w:right w:val="none" w:sz="0" w:space="0" w:color="auto"/>
      </w:divBdr>
    </w:div>
    <w:div w:id="596212766">
      <w:bodyDiv w:val="1"/>
      <w:marLeft w:val="0"/>
      <w:marRight w:val="0"/>
      <w:marTop w:val="0"/>
      <w:marBottom w:val="0"/>
      <w:divBdr>
        <w:top w:val="none" w:sz="0" w:space="0" w:color="auto"/>
        <w:left w:val="none" w:sz="0" w:space="0" w:color="auto"/>
        <w:bottom w:val="none" w:sz="0" w:space="0" w:color="auto"/>
        <w:right w:val="none" w:sz="0" w:space="0" w:color="auto"/>
      </w:divBdr>
    </w:div>
    <w:div w:id="627590251">
      <w:bodyDiv w:val="1"/>
      <w:marLeft w:val="0"/>
      <w:marRight w:val="0"/>
      <w:marTop w:val="0"/>
      <w:marBottom w:val="0"/>
      <w:divBdr>
        <w:top w:val="none" w:sz="0" w:space="0" w:color="auto"/>
        <w:left w:val="none" w:sz="0" w:space="0" w:color="auto"/>
        <w:bottom w:val="none" w:sz="0" w:space="0" w:color="auto"/>
        <w:right w:val="none" w:sz="0" w:space="0" w:color="auto"/>
      </w:divBdr>
    </w:div>
    <w:div w:id="661201368">
      <w:bodyDiv w:val="1"/>
      <w:marLeft w:val="0"/>
      <w:marRight w:val="0"/>
      <w:marTop w:val="0"/>
      <w:marBottom w:val="0"/>
      <w:divBdr>
        <w:top w:val="none" w:sz="0" w:space="0" w:color="auto"/>
        <w:left w:val="none" w:sz="0" w:space="0" w:color="auto"/>
        <w:bottom w:val="none" w:sz="0" w:space="0" w:color="auto"/>
        <w:right w:val="none" w:sz="0" w:space="0" w:color="auto"/>
      </w:divBdr>
    </w:div>
    <w:div w:id="692995662">
      <w:bodyDiv w:val="1"/>
      <w:marLeft w:val="0"/>
      <w:marRight w:val="0"/>
      <w:marTop w:val="0"/>
      <w:marBottom w:val="0"/>
      <w:divBdr>
        <w:top w:val="none" w:sz="0" w:space="0" w:color="auto"/>
        <w:left w:val="none" w:sz="0" w:space="0" w:color="auto"/>
        <w:bottom w:val="none" w:sz="0" w:space="0" w:color="auto"/>
        <w:right w:val="none" w:sz="0" w:space="0" w:color="auto"/>
      </w:divBdr>
    </w:div>
    <w:div w:id="728382253">
      <w:bodyDiv w:val="1"/>
      <w:marLeft w:val="0"/>
      <w:marRight w:val="0"/>
      <w:marTop w:val="0"/>
      <w:marBottom w:val="0"/>
      <w:divBdr>
        <w:top w:val="none" w:sz="0" w:space="0" w:color="auto"/>
        <w:left w:val="none" w:sz="0" w:space="0" w:color="auto"/>
        <w:bottom w:val="none" w:sz="0" w:space="0" w:color="auto"/>
        <w:right w:val="none" w:sz="0" w:space="0" w:color="auto"/>
      </w:divBdr>
    </w:div>
    <w:div w:id="762725963">
      <w:bodyDiv w:val="1"/>
      <w:marLeft w:val="0"/>
      <w:marRight w:val="0"/>
      <w:marTop w:val="0"/>
      <w:marBottom w:val="0"/>
      <w:divBdr>
        <w:top w:val="none" w:sz="0" w:space="0" w:color="auto"/>
        <w:left w:val="none" w:sz="0" w:space="0" w:color="auto"/>
        <w:bottom w:val="none" w:sz="0" w:space="0" w:color="auto"/>
        <w:right w:val="none" w:sz="0" w:space="0" w:color="auto"/>
      </w:divBdr>
    </w:div>
    <w:div w:id="769857696">
      <w:bodyDiv w:val="1"/>
      <w:marLeft w:val="0"/>
      <w:marRight w:val="0"/>
      <w:marTop w:val="0"/>
      <w:marBottom w:val="0"/>
      <w:divBdr>
        <w:top w:val="none" w:sz="0" w:space="0" w:color="auto"/>
        <w:left w:val="none" w:sz="0" w:space="0" w:color="auto"/>
        <w:bottom w:val="none" w:sz="0" w:space="0" w:color="auto"/>
        <w:right w:val="none" w:sz="0" w:space="0" w:color="auto"/>
      </w:divBdr>
    </w:div>
    <w:div w:id="770007559">
      <w:bodyDiv w:val="1"/>
      <w:marLeft w:val="0"/>
      <w:marRight w:val="0"/>
      <w:marTop w:val="0"/>
      <w:marBottom w:val="0"/>
      <w:divBdr>
        <w:top w:val="none" w:sz="0" w:space="0" w:color="auto"/>
        <w:left w:val="none" w:sz="0" w:space="0" w:color="auto"/>
        <w:bottom w:val="none" w:sz="0" w:space="0" w:color="auto"/>
        <w:right w:val="none" w:sz="0" w:space="0" w:color="auto"/>
      </w:divBdr>
    </w:div>
    <w:div w:id="787240181">
      <w:bodyDiv w:val="1"/>
      <w:marLeft w:val="0"/>
      <w:marRight w:val="0"/>
      <w:marTop w:val="0"/>
      <w:marBottom w:val="0"/>
      <w:divBdr>
        <w:top w:val="none" w:sz="0" w:space="0" w:color="auto"/>
        <w:left w:val="none" w:sz="0" w:space="0" w:color="auto"/>
        <w:bottom w:val="none" w:sz="0" w:space="0" w:color="auto"/>
        <w:right w:val="none" w:sz="0" w:space="0" w:color="auto"/>
      </w:divBdr>
    </w:div>
    <w:div w:id="840969043">
      <w:bodyDiv w:val="1"/>
      <w:marLeft w:val="0"/>
      <w:marRight w:val="0"/>
      <w:marTop w:val="0"/>
      <w:marBottom w:val="0"/>
      <w:divBdr>
        <w:top w:val="none" w:sz="0" w:space="0" w:color="auto"/>
        <w:left w:val="none" w:sz="0" w:space="0" w:color="auto"/>
        <w:bottom w:val="none" w:sz="0" w:space="0" w:color="auto"/>
        <w:right w:val="none" w:sz="0" w:space="0" w:color="auto"/>
      </w:divBdr>
    </w:div>
    <w:div w:id="862598818">
      <w:bodyDiv w:val="1"/>
      <w:marLeft w:val="0"/>
      <w:marRight w:val="0"/>
      <w:marTop w:val="0"/>
      <w:marBottom w:val="0"/>
      <w:divBdr>
        <w:top w:val="none" w:sz="0" w:space="0" w:color="auto"/>
        <w:left w:val="none" w:sz="0" w:space="0" w:color="auto"/>
        <w:bottom w:val="none" w:sz="0" w:space="0" w:color="auto"/>
        <w:right w:val="none" w:sz="0" w:space="0" w:color="auto"/>
      </w:divBdr>
    </w:div>
    <w:div w:id="952514280">
      <w:bodyDiv w:val="1"/>
      <w:marLeft w:val="0"/>
      <w:marRight w:val="0"/>
      <w:marTop w:val="0"/>
      <w:marBottom w:val="0"/>
      <w:divBdr>
        <w:top w:val="none" w:sz="0" w:space="0" w:color="auto"/>
        <w:left w:val="none" w:sz="0" w:space="0" w:color="auto"/>
        <w:bottom w:val="none" w:sz="0" w:space="0" w:color="auto"/>
        <w:right w:val="none" w:sz="0" w:space="0" w:color="auto"/>
      </w:divBdr>
    </w:div>
    <w:div w:id="970012346">
      <w:bodyDiv w:val="1"/>
      <w:marLeft w:val="0"/>
      <w:marRight w:val="0"/>
      <w:marTop w:val="0"/>
      <w:marBottom w:val="0"/>
      <w:divBdr>
        <w:top w:val="none" w:sz="0" w:space="0" w:color="auto"/>
        <w:left w:val="none" w:sz="0" w:space="0" w:color="auto"/>
        <w:bottom w:val="none" w:sz="0" w:space="0" w:color="auto"/>
        <w:right w:val="none" w:sz="0" w:space="0" w:color="auto"/>
      </w:divBdr>
    </w:div>
    <w:div w:id="989821725">
      <w:bodyDiv w:val="1"/>
      <w:marLeft w:val="0"/>
      <w:marRight w:val="0"/>
      <w:marTop w:val="0"/>
      <w:marBottom w:val="0"/>
      <w:divBdr>
        <w:top w:val="none" w:sz="0" w:space="0" w:color="auto"/>
        <w:left w:val="none" w:sz="0" w:space="0" w:color="auto"/>
        <w:bottom w:val="none" w:sz="0" w:space="0" w:color="auto"/>
        <w:right w:val="none" w:sz="0" w:space="0" w:color="auto"/>
      </w:divBdr>
    </w:div>
    <w:div w:id="1028682686">
      <w:bodyDiv w:val="1"/>
      <w:marLeft w:val="0"/>
      <w:marRight w:val="0"/>
      <w:marTop w:val="0"/>
      <w:marBottom w:val="0"/>
      <w:divBdr>
        <w:top w:val="none" w:sz="0" w:space="0" w:color="auto"/>
        <w:left w:val="none" w:sz="0" w:space="0" w:color="auto"/>
        <w:bottom w:val="none" w:sz="0" w:space="0" w:color="auto"/>
        <w:right w:val="none" w:sz="0" w:space="0" w:color="auto"/>
      </w:divBdr>
    </w:div>
    <w:div w:id="1072853821">
      <w:bodyDiv w:val="1"/>
      <w:marLeft w:val="0"/>
      <w:marRight w:val="0"/>
      <w:marTop w:val="0"/>
      <w:marBottom w:val="0"/>
      <w:divBdr>
        <w:top w:val="none" w:sz="0" w:space="0" w:color="auto"/>
        <w:left w:val="none" w:sz="0" w:space="0" w:color="auto"/>
        <w:bottom w:val="none" w:sz="0" w:space="0" w:color="auto"/>
        <w:right w:val="none" w:sz="0" w:space="0" w:color="auto"/>
      </w:divBdr>
    </w:div>
    <w:div w:id="1135833567">
      <w:bodyDiv w:val="1"/>
      <w:marLeft w:val="0"/>
      <w:marRight w:val="0"/>
      <w:marTop w:val="0"/>
      <w:marBottom w:val="0"/>
      <w:divBdr>
        <w:top w:val="none" w:sz="0" w:space="0" w:color="auto"/>
        <w:left w:val="none" w:sz="0" w:space="0" w:color="auto"/>
        <w:bottom w:val="none" w:sz="0" w:space="0" w:color="auto"/>
        <w:right w:val="none" w:sz="0" w:space="0" w:color="auto"/>
      </w:divBdr>
    </w:div>
    <w:div w:id="1136722897">
      <w:bodyDiv w:val="1"/>
      <w:marLeft w:val="0"/>
      <w:marRight w:val="0"/>
      <w:marTop w:val="0"/>
      <w:marBottom w:val="0"/>
      <w:divBdr>
        <w:top w:val="none" w:sz="0" w:space="0" w:color="auto"/>
        <w:left w:val="none" w:sz="0" w:space="0" w:color="auto"/>
        <w:bottom w:val="none" w:sz="0" w:space="0" w:color="auto"/>
        <w:right w:val="none" w:sz="0" w:space="0" w:color="auto"/>
      </w:divBdr>
    </w:div>
    <w:div w:id="1237126611">
      <w:bodyDiv w:val="1"/>
      <w:marLeft w:val="0"/>
      <w:marRight w:val="0"/>
      <w:marTop w:val="0"/>
      <w:marBottom w:val="0"/>
      <w:divBdr>
        <w:top w:val="none" w:sz="0" w:space="0" w:color="auto"/>
        <w:left w:val="none" w:sz="0" w:space="0" w:color="auto"/>
        <w:bottom w:val="none" w:sz="0" w:space="0" w:color="auto"/>
        <w:right w:val="none" w:sz="0" w:space="0" w:color="auto"/>
      </w:divBdr>
    </w:div>
    <w:div w:id="1301418151">
      <w:bodyDiv w:val="1"/>
      <w:marLeft w:val="0"/>
      <w:marRight w:val="0"/>
      <w:marTop w:val="0"/>
      <w:marBottom w:val="0"/>
      <w:divBdr>
        <w:top w:val="none" w:sz="0" w:space="0" w:color="auto"/>
        <w:left w:val="none" w:sz="0" w:space="0" w:color="auto"/>
        <w:bottom w:val="none" w:sz="0" w:space="0" w:color="auto"/>
        <w:right w:val="none" w:sz="0" w:space="0" w:color="auto"/>
      </w:divBdr>
    </w:div>
    <w:div w:id="1416591020">
      <w:bodyDiv w:val="1"/>
      <w:marLeft w:val="0"/>
      <w:marRight w:val="0"/>
      <w:marTop w:val="0"/>
      <w:marBottom w:val="0"/>
      <w:divBdr>
        <w:top w:val="none" w:sz="0" w:space="0" w:color="auto"/>
        <w:left w:val="none" w:sz="0" w:space="0" w:color="auto"/>
        <w:bottom w:val="none" w:sz="0" w:space="0" w:color="auto"/>
        <w:right w:val="none" w:sz="0" w:space="0" w:color="auto"/>
      </w:divBdr>
    </w:div>
    <w:div w:id="1421222326">
      <w:bodyDiv w:val="1"/>
      <w:marLeft w:val="0"/>
      <w:marRight w:val="0"/>
      <w:marTop w:val="0"/>
      <w:marBottom w:val="0"/>
      <w:divBdr>
        <w:top w:val="none" w:sz="0" w:space="0" w:color="auto"/>
        <w:left w:val="none" w:sz="0" w:space="0" w:color="auto"/>
        <w:bottom w:val="none" w:sz="0" w:space="0" w:color="auto"/>
        <w:right w:val="none" w:sz="0" w:space="0" w:color="auto"/>
      </w:divBdr>
    </w:div>
    <w:div w:id="1437365062">
      <w:bodyDiv w:val="1"/>
      <w:marLeft w:val="0"/>
      <w:marRight w:val="0"/>
      <w:marTop w:val="0"/>
      <w:marBottom w:val="0"/>
      <w:divBdr>
        <w:top w:val="none" w:sz="0" w:space="0" w:color="auto"/>
        <w:left w:val="none" w:sz="0" w:space="0" w:color="auto"/>
        <w:bottom w:val="none" w:sz="0" w:space="0" w:color="auto"/>
        <w:right w:val="none" w:sz="0" w:space="0" w:color="auto"/>
      </w:divBdr>
    </w:div>
    <w:div w:id="1463035251">
      <w:bodyDiv w:val="1"/>
      <w:marLeft w:val="0"/>
      <w:marRight w:val="0"/>
      <w:marTop w:val="0"/>
      <w:marBottom w:val="0"/>
      <w:divBdr>
        <w:top w:val="none" w:sz="0" w:space="0" w:color="auto"/>
        <w:left w:val="none" w:sz="0" w:space="0" w:color="auto"/>
        <w:bottom w:val="none" w:sz="0" w:space="0" w:color="auto"/>
        <w:right w:val="none" w:sz="0" w:space="0" w:color="auto"/>
      </w:divBdr>
    </w:div>
    <w:div w:id="1466242068">
      <w:bodyDiv w:val="1"/>
      <w:marLeft w:val="0"/>
      <w:marRight w:val="0"/>
      <w:marTop w:val="0"/>
      <w:marBottom w:val="0"/>
      <w:divBdr>
        <w:top w:val="none" w:sz="0" w:space="0" w:color="auto"/>
        <w:left w:val="none" w:sz="0" w:space="0" w:color="auto"/>
        <w:bottom w:val="none" w:sz="0" w:space="0" w:color="auto"/>
        <w:right w:val="none" w:sz="0" w:space="0" w:color="auto"/>
      </w:divBdr>
    </w:div>
    <w:div w:id="1529681140">
      <w:bodyDiv w:val="1"/>
      <w:marLeft w:val="0"/>
      <w:marRight w:val="0"/>
      <w:marTop w:val="0"/>
      <w:marBottom w:val="0"/>
      <w:divBdr>
        <w:top w:val="none" w:sz="0" w:space="0" w:color="auto"/>
        <w:left w:val="none" w:sz="0" w:space="0" w:color="auto"/>
        <w:bottom w:val="none" w:sz="0" w:space="0" w:color="auto"/>
        <w:right w:val="none" w:sz="0" w:space="0" w:color="auto"/>
      </w:divBdr>
    </w:div>
    <w:div w:id="1529948456">
      <w:bodyDiv w:val="1"/>
      <w:marLeft w:val="0"/>
      <w:marRight w:val="0"/>
      <w:marTop w:val="0"/>
      <w:marBottom w:val="0"/>
      <w:divBdr>
        <w:top w:val="none" w:sz="0" w:space="0" w:color="auto"/>
        <w:left w:val="none" w:sz="0" w:space="0" w:color="auto"/>
        <w:bottom w:val="none" w:sz="0" w:space="0" w:color="auto"/>
        <w:right w:val="none" w:sz="0" w:space="0" w:color="auto"/>
      </w:divBdr>
    </w:div>
    <w:div w:id="1635255716">
      <w:bodyDiv w:val="1"/>
      <w:marLeft w:val="0"/>
      <w:marRight w:val="0"/>
      <w:marTop w:val="0"/>
      <w:marBottom w:val="0"/>
      <w:divBdr>
        <w:top w:val="none" w:sz="0" w:space="0" w:color="auto"/>
        <w:left w:val="none" w:sz="0" w:space="0" w:color="auto"/>
        <w:bottom w:val="none" w:sz="0" w:space="0" w:color="auto"/>
        <w:right w:val="none" w:sz="0" w:space="0" w:color="auto"/>
      </w:divBdr>
    </w:div>
    <w:div w:id="1688487494">
      <w:bodyDiv w:val="1"/>
      <w:marLeft w:val="0"/>
      <w:marRight w:val="0"/>
      <w:marTop w:val="0"/>
      <w:marBottom w:val="0"/>
      <w:divBdr>
        <w:top w:val="none" w:sz="0" w:space="0" w:color="auto"/>
        <w:left w:val="none" w:sz="0" w:space="0" w:color="auto"/>
        <w:bottom w:val="none" w:sz="0" w:space="0" w:color="auto"/>
        <w:right w:val="none" w:sz="0" w:space="0" w:color="auto"/>
      </w:divBdr>
    </w:div>
    <w:div w:id="1703091544">
      <w:bodyDiv w:val="1"/>
      <w:marLeft w:val="0"/>
      <w:marRight w:val="0"/>
      <w:marTop w:val="0"/>
      <w:marBottom w:val="0"/>
      <w:divBdr>
        <w:top w:val="none" w:sz="0" w:space="0" w:color="auto"/>
        <w:left w:val="none" w:sz="0" w:space="0" w:color="auto"/>
        <w:bottom w:val="none" w:sz="0" w:space="0" w:color="auto"/>
        <w:right w:val="none" w:sz="0" w:space="0" w:color="auto"/>
      </w:divBdr>
    </w:div>
    <w:div w:id="1734934734">
      <w:bodyDiv w:val="1"/>
      <w:marLeft w:val="0"/>
      <w:marRight w:val="0"/>
      <w:marTop w:val="0"/>
      <w:marBottom w:val="0"/>
      <w:divBdr>
        <w:top w:val="none" w:sz="0" w:space="0" w:color="auto"/>
        <w:left w:val="none" w:sz="0" w:space="0" w:color="auto"/>
        <w:bottom w:val="none" w:sz="0" w:space="0" w:color="auto"/>
        <w:right w:val="none" w:sz="0" w:space="0" w:color="auto"/>
      </w:divBdr>
    </w:div>
    <w:div w:id="1738283644">
      <w:bodyDiv w:val="1"/>
      <w:marLeft w:val="0"/>
      <w:marRight w:val="0"/>
      <w:marTop w:val="0"/>
      <w:marBottom w:val="0"/>
      <w:divBdr>
        <w:top w:val="none" w:sz="0" w:space="0" w:color="auto"/>
        <w:left w:val="none" w:sz="0" w:space="0" w:color="auto"/>
        <w:bottom w:val="none" w:sz="0" w:space="0" w:color="auto"/>
        <w:right w:val="none" w:sz="0" w:space="0" w:color="auto"/>
      </w:divBdr>
    </w:div>
    <w:div w:id="1770156571">
      <w:bodyDiv w:val="1"/>
      <w:marLeft w:val="0"/>
      <w:marRight w:val="0"/>
      <w:marTop w:val="0"/>
      <w:marBottom w:val="0"/>
      <w:divBdr>
        <w:top w:val="none" w:sz="0" w:space="0" w:color="auto"/>
        <w:left w:val="none" w:sz="0" w:space="0" w:color="auto"/>
        <w:bottom w:val="none" w:sz="0" w:space="0" w:color="auto"/>
        <w:right w:val="none" w:sz="0" w:space="0" w:color="auto"/>
      </w:divBdr>
    </w:div>
    <w:div w:id="1806267758">
      <w:bodyDiv w:val="1"/>
      <w:marLeft w:val="0"/>
      <w:marRight w:val="0"/>
      <w:marTop w:val="0"/>
      <w:marBottom w:val="0"/>
      <w:divBdr>
        <w:top w:val="none" w:sz="0" w:space="0" w:color="auto"/>
        <w:left w:val="none" w:sz="0" w:space="0" w:color="auto"/>
        <w:bottom w:val="none" w:sz="0" w:space="0" w:color="auto"/>
        <w:right w:val="none" w:sz="0" w:space="0" w:color="auto"/>
      </w:divBdr>
    </w:div>
    <w:div w:id="1862932090">
      <w:bodyDiv w:val="1"/>
      <w:marLeft w:val="0"/>
      <w:marRight w:val="0"/>
      <w:marTop w:val="0"/>
      <w:marBottom w:val="0"/>
      <w:divBdr>
        <w:top w:val="none" w:sz="0" w:space="0" w:color="auto"/>
        <w:left w:val="none" w:sz="0" w:space="0" w:color="auto"/>
        <w:bottom w:val="none" w:sz="0" w:space="0" w:color="auto"/>
        <w:right w:val="none" w:sz="0" w:space="0" w:color="auto"/>
      </w:divBdr>
    </w:div>
    <w:div w:id="1865171133">
      <w:bodyDiv w:val="1"/>
      <w:marLeft w:val="0"/>
      <w:marRight w:val="0"/>
      <w:marTop w:val="0"/>
      <w:marBottom w:val="0"/>
      <w:divBdr>
        <w:top w:val="none" w:sz="0" w:space="0" w:color="auto"/>
        <w:left w:val="none" w:sz="0" w:space="0" w:color="auto"/>
        <w:bottom w:val="none" w:sz="0" w:space="0" w:color="auto"/>
        <w:right w:val="none" w:sz="0" w:space="0" w:color="auto"/>
      </w:divBdr>
    </w:div>
    <w:div w:id="1869831152">
      <w:bodyDiv w:val="1"/>
      <w:marLeft w:val="0"/>
      <w:marRight w:val="0"/>
      <w:marTop w:val="0"/>
      <w:marBottom w:val="0"/>
      <w:divBdr>
        <w:top w:val="none" w:sz="0" w:space="0" w:color="auto"/>
        <w:left w:val="none" w:sz="0" w:space="0" w:color="auto"/>
        <w:bottom w:val="none" w:sz="0" w:space="0" w:color="auto"/>
        <w:right w:val="none" w:sz="0" w:space="0" w:color="auto"/>
      </w:divBdr>
    </w:div>
    <w:div w:id="1881547695">
      <w:bodyDiv w:val="1"/>
      <w:marLeft w:val="0"/>
      <w:marRight w:val="0"/>
      <w:marTop w:val="0"/>
      <w:marBottom w:val="0"/>
      <w:divBdr>
        <w:top w:val="none" w:sz="0" w:space="0" w:color="auto"/>
        <w:left w:val="none" w:sz="0" w:space="0" w:color="auto"/>
        <w:bottom w:val="none" w:sz="0" w:space="0" w:color="auto"/>
        <w:right w:val="none" w:sz="0" w:space="0" w:color="auto"/>
      </w:divBdr>
    </w:div>
    <w:div w:id="1921787629">
      <w:bodyDiv w:val="1"/>
      <w:marLeft w:val="0"/>
      <w:marRight w:val="0"/>
      <w:marTop w:val="0"/>
      <w:marBottom w:val="0"/>
      <w:divBdr>
        <w:top w:val="none" w:sz="0" w:space="0" w:color="auto"/>
        <w:left w:val="none" w:sz="0" w:space="0" w:color="auto"/>
        <w:bottom w:val="none" w:sz="0" w:space="0" w:color="auto"/>
        <w:right w:val="none" w:sz="0" w:space="0" w:color="auto"/>
      </w:divBdr>
    </w:div>
    <w:div w:id="1943681223">
      <w:bodyDiv w:val="1"/>
      <w:marLeft w:val="0"/>
      <w:marRight w:val="0"/>
      <w:marTop w:val="0"/>
      <w:marBottom w:val="0"/>
      <w:divBdr>
        <w:top w:val="none" w:sz="0" w:space="0" w:color="auto"/>
        <w:left w:val="none" w:sz="0" w:space="0" w:color="auto"/>
        <w:bottom w:val="none" w:sz="0" w:space="0" w:color="auto"/>
        <w:right w:val="none" w:sz="0" w:space="0" w:color="auto"/>
      </w:divBdr>
    </w:div>
    <w:div w:id="2031223788">
      <w:bodyDiv w:val="1"/>
      <w:marLeft w:val="0"/>
      <w:marRight w:val="0"/>
      <w:marTop w:val="0"/>
      <w:marBottom w:val="0"/>
      <w:divBdr>
        <w:top w:val="none" w:sz="0" w:space="0" w:color="auto"/>
        <w:left w:val="none" w:sz="0" w:space="0" w:color="auto"/>
        <w:bottom w:val="none" w:sz="0" w:space="0" w:color="auto"/>
        <w:right w:val="none" w:sz="0" w:space="0" w:color="auto"/>
      </w:divBdr>
    </w:div>
    <w:div w:id="2054695526">
      <w:bodyDiv w:val="1"/>
      <w:marLeft w:val="0"/>
      <w:marRight w:val="0"/>
      <w:marTop w:val="0"/>
      <w:marBottom w:val="0"/>
      <w:divBdr>
        <w:top w:val="none" w:sz="0" w:space="0" w:color="auto"/>
        <w:left w:val="none" w:sz="0" w:space="0" w:color="auto"/>
        <w:bottom w:val="none" w:sz="0" w:space="0" w:color="auto"/>
        <w:right w:val="none" w:sz="0" w:space="0" w:color="auto"/>
      </w:divBdr>
    </w:div>
    <w:div w:id="2054696455">
      <w:bodyDiv w:val="1"/>
      <w:marLeft w:val="0"/>
      <w:marRight w:val="0"/>
      <w:marTop w:val="0"/>
      <w:marBottom w:val="0"/>
      <w:divBdr>
        <w:top w:val="none" w:sz="0" w:space="0" w:color="auto"/>
        <w:left w:val="none" w:sz="0" w:space="0" w:color="auto"/>
        <w:bottom w:val="none" w:sz="0" w:space="0" w:color="auto"/>
        <w:right w:val="none" w:sz="0" w:space="0" w:color="auto"/>
      </w:divBdr>
    </w:div>
    <w:div w:id="2076468949">
      <w:bodyDiv w:val="1"/>
      <w:marLeft w:val="0"/>
      <w:marRight w:val="0"/>
      <w:marTop w:val="0"/>
      <w:marBottom w:val="0"/>
      <w:divBdr>
        <w:top w:val="none" w:sz="0" w:space="0" w:color="auto"/>
        <w:left w:val="none" w:sz="0" w:space="0" w:color="auto"/>
        <w:bottom w:val="none" w:sz="0" w:space="0" w:color="auto"/>
        <w:right w:val="none" w:sz="0" w:space="0" w:color="auto"/>
      </w:divBdr>
    </w:div>
    <w:div w:id="2101679735">
      <w:bodyDiv w:val="1"/>
      <w:marLeft w:val="0"/>
      <w:marRight w:val="0"/>
      <w:marTop w:val="0"/>
      <w:marBottom w:val="0"/>
      <w:divBdr>
        <w:top w:val="none" w:sz="0" w:space="0" w:color="auto"/>
        <w:left w:val="none" w:sz="0" w:space="0" w:color="auto"/>
        <w:bottom w:val="none" w:sz="0" w:space="0" w:color="auto"/>
        <w:right w:val="none" w:sz="0" w:space="0" w:color="auto"/>
      </w:divBdr>
    </w:div>
    <w:div w:id="213058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uario\AppData\Roaming\Microsoft\Modelos\MEMORIAL%20DESCRITIVO%20PADR&#195;O.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27B7A3E2EFC48D29886F486ABADE144"/>
        <w:category>
          <w:name w:val="Geral"/>
          <w:gallery w:val="placeholder"/>
        </w:category>
        <w:types>
          <w:type w:val="bbPlcHdr"/>
        </w:types>
        <w:behaviors>
          <w:behavior w:val="content"/>
        </w:behaviors>
        <w:guid w:val="{9FE2ECD7-9F04-4FA8-AC3E-54360860D8C7}"/>
      </w:docPartPr>
      <w:docPartBody>
        <w:p w:rsidR="006A1205" w:rsidRDefault="006A1205">
          <w:pPr>
            <w:pStyle w:val="127B7A3E2EFC48D29886F486ABADE144"/>
          </w:pPr>
          <w:r w:rsidRPr="00E20537">
            <w:rPr>
              <w:rStyle w:val="TextodoEspaoReservado"/>
            </w:rPr>
            <w:t>TIPO DO PROJETO.</w:t>
          </w:r>
        </w:p>
      </w:docPartBody>
    </w:docPart>
    <w:docPart>
      <w:docPartPr>
        <w:name w:val="7FC3C358A57F4834A9C1CFE80DD945E0"/>
        <w:category>
          <w:name w:val="Geral"/>
          <w:gallery w:val="placeholder"/>
        </w:category>
        <w:types>
          <w:type w:val="bbPlcHdr"/>
        </w:types>
        <w:behaviors>
          <w:behavior w:val="content"/>
        </w:behaviors>
        <w:guid w:val="{084D61BA-1C49-4386-9A77-99E252A3F242}"/>
      </w:docPartPr>
      <w:docPartBody>
        <w:bookmarkStart w:id="0" w:name="Texto1"/>
        <w:p w:rsidR="006A1205" w:rsidRDefault="006A1205">
          <w:pPr>
            <w:pStyle w:val="7FC3C358A57F4834A9C1CFE80DD945E0"/>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t>NOME DA OBRA</w:t>
          </w:r>
          <w:r w:rsidRPr="00F056A6">
            <w:fldChar w:fldCharType="end"/>
          </w:r>
          <w:bookmarkEnd w:id="0"/>
        </w:p>
      </w:docPartBody>
    </w:docPart>
    <w:docPart>
      <w:docPartPr>
        <w:name w:val="0A0041996DB24CA78814F29EBB67E740"/>
        <w:category>
          <w:name w:val="Geral"/>
          <w:gallery w:val="placeholder"/>
        </w:category>
        <w:types>
          <w:type w:val="bbPlcHdr"/>
        </w:types>
        <w:behaviors>
          <w:behavior w:val="content"/>
        </w:behaviors>
        <w:guid w:val="{B1ACD045-1890-41C6-9BC0-9D7726C6D397}"/>
      </w:docPartPr>
      <w:docPartBody>
        <w:p w:rsidR="006A1205" w:rsidRDefault="006A1205">
          <w:pPr>
            <w:pStyle w:val="0A0041996DB24CA78814F29EBB67E740"/>
          </w:pPr>
          <w:r>
            <w:rPr>
              <w:rStyle w:val="SubttuloChar"/>
              <w:b w:val="0"/>
              <w:iCs w:val="0"/>
              <w:caps w:val="0"/>
            </w:rPr>
            <w:t>SECRETARIA SOLICITANTE</w:t>
          </w:r>
          <w:r w:rsidRPr="00E20537">
            <w:rPr>
              <w:rStyle w:val="TextodoEspaoReservado"/>
            </w:rPr>
            <w:t>.</w:t>
          </w:r>
        </w:p>
      </w:docPartBody>
    </w:docPart>
    <w:docPart>
      <w:docPartPr>
        <w:name w:val="0231192339064820B22B4BBEF078533C"/>
        <w:category>
          <w:name w:val="Geral"/>
          <w:gallery w:val="placeholder"/>
        </w:category>
        <w:types>
          <w:type w:val="bbPlcHdr"/>
        </w:types>
        <w:behaviors>
          <w:behavior w:val="content"/>
        </w:behaviors>
        <w:guid w:val="{29F8047C-A0FD-440C-B744-0765FBD0E8B5}"/>
      </w:docPartPr>
      <w:docPartBody>
        <w:p w:rsidR="006A1205" w:rsidRDefault="006A1205">
          <w:pPr>
            <w:pStyle w:val="0231192339064820B22B4BBEF078533C"/>
          </w:pPr>
          <w:r w:rsidRPr="009430FD">
            <w:rPr>
              <w:rStyle w:val="TextodoEspaoReservado"/>
            </w:rPr>
            <w:t>Clique aqui para digitar texto.</w:t>
          </w:r>
        </w:p>
      </w:docPartBody>
    </w:docPart>
    <w:docPart>
      <w:docPartPr>
        <w:name w:val="77DF413C117C4B13A3D937FD0AAD40B6"/>
        <w:category>
          <w:name w:val="Geral"/>
          <w:gallery w:val="placeholder"/>
        </w:category>
        <w:types>
          <w:type w:val="bbPlcHdr"/>
        </w:types>
        <w:behaviors>
          <w:behavior w:val="content"/>
        </w:behaviors>
        <w:guid w:val="{9978C8F7-EDD0-4832-8EE6-CCC818A5CF68}"/>
      </w:docPartPr>
      <w:docPartBody>
        <w:p w:rsidR="006A1205" w:rsidRDefault="006A1205">
          <w:pPr>
            <w:pStyle w:val="77DF413C117C4B13A3D937FD0AAD40B6"/>
          </w:pPr>
          <w:r w:rsidRPr="00E20537">
            <w:rPr>
              <w:rStyle w:val="TextodoEspaoReservado"/>
            </w:rPr>
            <w:t>TIPO DO PROJETO.</w:t>
          </w:r>
        </w:p>
      </w:docPartBody>
    </w:docPart>
    <w:docPart>
      <w:docPartPr>
        <w:name w:val="5A6D18BB51EE459AB9C55A8FE56376A4"/>
        <w:category>
          <w:name w:val="Geral"/>
          <w:gallery w:val="placeholder"/>
        </w:category>
        <w:types>
          <w:type w:val="bbPlcHdr"/>
        </w:types>
        <w:behaviors>
          <w:behavior w:val="content"/>
        </w:behaviors>
        <w:guid w:val="{0FD8E9A0-16A7-43CE-9EAD-D459B7B22B01}"/>
      </w:docPartPr>
      <w:docPartBody>
        <w:p w:rsidR="006A1205" w:rsidRDefault="006A1205">
          <w:pPr>
            <w:pStyle w:val="5A6D18BB51EE459AB9C55A8FE56376A4"/>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t>NOME DA OBRA</w:t>
          </w:r>
          <w:r w:rsidRPr="00F056A6">
            <w:fldChar w:fldCharType="end"/>
          </w:r>
        </w:p>
      </w:docPartBody>
    </w:docPart>
    <w:docPart>
      <w:docPartPr>
        <w:name w:val="FF8B51FFBAF64F059D7CC2F187EB74FF"/>
        <w:category>
          <w:name w:val="Geral"/>
          <w:gallery w:val="placeholder"/>
        </w:category>
        <w:types>
          <w:type w:val="bbPlcHdr"/>
        </w:types>
        <w:behaviors>
          <w:behavior w:val="content"/>
        </w:behaviors>
        <w:guid w:val="{5E3E7997-AC9C-4F1E-8DBD-422D6C7F02D2}"/>
      </w:docPartPr>
      <w:docPartBody>
        <w:p w:rsidR="006A1205" w:rsidRDefault="006A1205">
          <w:pPr>
            <w:pStyle w:val="FF8B51FFBAF64F059D7CC2F187EB74FF"/>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t>NOME DA OBRA</w:t>
          </w:r>
          <w:r w:rsidRPr="00F056A6">
            <w:fldChar w:fldCharType="end"/>
          </w:r>
        </w:p>
      </w:docPartBody>
    </w:docPart>
    <w:docPart>
      <w:docPartPr>
        <w:name w:val="D2359CF5952E47E1AA1B8F3F3AC75E95"/>
        <w:category>
          <w:name w:val="Geral"/>
          <w:gallery w:val="placeholder"/>
        </w:category>
        <w:types>
          <w:type w:val="bbPlcHdr"/>
        </w:types>
        <w:behaviors>
          <w:behavior w:val="content"/>
        </w:behaviors>
        <w:guid w:val="{65DC4043-6489-4D79-A241-894A989BA7B6}"/>
      </w:docPartPr>
      <w:docPartBody>
        <w:p w:rsidR="006A1205" w:rsidRDefault="006A1205">
          <w:pPr>
            <w:pStyle w:val="D2359CF5952E47E1AA1B8F3F3AC75E95"/>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t>NOME DA OBRA</w:t>
          </w:r>
          <w:r w:rsidRPr="00F056A6">
            <w:fldChar w:fldCharType="end"/>
          </w:r>
        </w:p>
      </w:docPartBody>
    </w:docPart>
    <w:docPart>
      <w:docPartPr>
        <w:name w:val="AE1525B8F7FA4C77AB5CBE7B7E3AAE46"/>
        <w:category>
          <w:name w:val="Geral"/>
          <w:gallery w:val="placeholder"/>
        </w:category>
        <w:types>
          <w:type w:val="bbPlcHdr"/>
        </w:types>
        <w:behaviors>
          <w:behavior w:val="content"/>
        </w:behaviors>
        <w:guid w:val="{F4CA5099-98BB-4FCA-B768-3AB80EB726B5}"/>
      </w:docPartPr>
      <w:docPartBody>
        <w:p w:rsidR="007670D7" w:rsidRDefault="007670D7" w:rsidP="007670D7">
          <w:pPr>
            <w:pStyle w:val="AE1525B8F7FA4C77AB5CBE7B7E3AAE46"/>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rPr>
              <w:noProof/>
            </w:rPr>
            <w:t>NOME DA OBRA</w:t>
          </w:r>
          <w:r w:rsidRPr="00F056A6">
            <w:fldChar w:fldCharType="end"/>
          </w:r>
        </w:p>
      </w:docPartBody>
    </w:docPart>
    <w:docPart>
      <w:docPartPr>
        <w:name w:val="3706C9EBCE7546D0B5B9F550072B47B1"/>
        <w:category>
          <w:name w:val="Geral"/>
          <w:gallery w:val="placeholder"/>
        </w:category>
        <w:types>
          <w:type w:val="bbPlcHdr"/>
        </w:types>
        <w:behaviors>
          <w:behavior w:val="content"/>
        </w:behaviors>
        <w:guid w:val="{2CF43D15-A3E0-4466-BEEC-221DA991E68C}"/>
      </w:docPartPr>
      <w:docPartBody>
        <w:p w:rsidR="00EA5342" w:rsidRDefault="00EA5342" w:rsidP="00EA5342">
          <w:pPr>
            <w:pStyle w:val="3706C9EBCE7546D0B5B9F550072B47B1"/>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rPr>
              <w:noProof/>
            </w:rPr>
            <w:t>NOME DA OBRA</w:t>
          </w:r>
          <w:r w:rsidRPr="00F056A6">
            <w:fldChar w:fldCharType="end"/>
          </w:r>
        </w:p>
      </w:docPartBody>
    </w:docPart>
    <w:docPart>
      <w:docPartPr>
        <w:name w:val="E4A612BED4FA42B5A2F7EE0D71BF2883"/>
        <w:category>
          <w:name w:val="Geral"/>
          <w:gallery w:val="placeholder"/>
        </w:category>
        <w:types>
          <w:type w:val="bbPlcHdr"/>
        </w:types>
        <w:behaviors>
          <w:behavior w:val="content"/>
        </w:behaviors>
        <w:guid w:val="{E6ED7C98-2CA5-4953-B25F-DB23F8C29126}"/>
      </w:docPartPr>
      <w:docPartBody>
        <w:p w:rsidR="00EA5342" w:rsidRDefault="00EA5342" w:rsidP="00EA5342">
          <w:pPr>
            <w:pStyle w:val="E4A612BED4FA42B5A2F7EE0D71BF2883"/>
          </w:pPr>
          <w:r w:rsidRPr="00F056A6">
            <w:fldChar w:fldCharType="begin">
              <w:ffData>
                <w:name w:val="Texto1"/>
                <w:enabled/>
                <w:calcOnExit w:val="0"/>
                <w:textInput>
                  <w:default w:val="NOME DA OBRA"/>
                </w:textInput>
              </w:ffData>
            </w:fldChar>
          </w:r>
          <w:r w:rsidRPr="00F056A6">
            <w:instrText xml:space="preserve"> FORMTEXT </w:instrText>
          </w:r>
          <w:r w:rsidRPr="00F056A6">
            <w:fldChar w:fldCharType="separate"/>
          </w:r>
          <w:r>
            <w:rPr>
              <w:noProof/>
            </w:rPr>
            <w:t>NOME DA OBRA</w:t>
          </w:r>
          <w:r w:rsidRPr="00F056A6">
            <w:fldChar w:fldCharType="end"/>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205"/>
    <w:rsid w:val="00006132"/>
    <w:rsid w:val="00031365"/>
    <w:rsid w:val="000615D9"/>
    <w:rsid w:val="000647F9"/>
    <w:rsid w:val="000861BA"/>
    <w:rsid w:val="000B17D6"/>
    <w:rsid w:val="0010042D"/>
    <w:rsid w:val="00122137"/>
    <w:rsid w:val="00157C86"/>
    <w:rsid w:val="001D3C05"/>
    <w:rsid w:val="001E4F93"/>
    <w:rsid w:val="001F1391"/>
    <w:rsid w:val="00200FBC"/>
    <w:rsid w:val="00211109"/>
    <w:rsid w:val="00211F84"/>
    <w:rsid w:val="0024188D"/>
    <w:rsid w:val="00247736"/>
    <w:rsid w:val="00290238"/>
    <w:rsid w:val="002E1400"/>
    <w:rsid w:val="002F3073"/>
    <w:rsid w:val="00314044"/>
    <w:rsid w:val="00321F0B"/>
    <w:rsid w:val="00334F21"/>
    <w:rsid w:val="00342710"/>
    <w:rsid w:val="0037626C"/>
    <w:rsid w:val="003F1A79"/>
    <w:rsid w:val="003F7BCC"/>
    <w:rsid w:val="00410609"/>
    <w:rsid w:val="00437276"/>
    <w:rsid w:val="0044576A"/>
    <w:rsid w:val="00472AB3"/>
    <w:rsid w:val="004A0BAE"/>
    <w:rsid w:val="004A0CF8"/>
    <w:rsid w:val="004A4194"/>
    <w:rsid w:val="004B59C2"/>
    <w:rsid w:val="004C5B04"/>
    <w:rsid w:val="004E0000"/>
    <w:rsid w:val="004F0A89"/>
    <w:rsid w:val="004F1966"/>
    <w:rsid w:val="005026ED"/>
    <w:rsid w:val="00531697"/>
    <w:rsid w:val="0060045C"/>
    <w:rsid w:val="00603F3F"/>
    <w:rsid w:val="00633C36"/>
    <w:rsid w:val="00675186"/>
    <w:rsid w:val="00692EC3"/>
    <w:rsid w:val="006A1205"/>
    <w:rsid w:val="006B0394"/>
    <w:rsid w:val="006E1154"/>
    <w:rsid w:val="0070774C"/>
    <w:rsid w:val="007115A8"/>
    <w:rsid w:val="00712A7C"/>
    <w:rsid w:val="007670D7"/>
    <w:rsid w:val="00791BBB"/>
    <w:rsid w:val="007A4F71"/>
    <w:rsid w:val="007B2B71"/>
    <w:rsid w:val="007B4300"/>
    <w:rsid w:val="008147D3"/>
    <w:rsid w:val="0081548D"/>
    <w:rsid w:val="00864557"/>
    <w:rsid w:val="00873FB4"/>
    <w:rsid w:val="008C222A"/>
    <w:rsid w:val="008D436D"/>
    <w:rsid w:val="00907C6C"/>
    <w:rsid w:val="00913EDD"/>
    <w:rsid w:val="009206A1"/>
    <w:rsid w:val="00920F14"/>
    <w:rsid w:val="00925BD5"/>
    <w:rsid w:val="009265A9"/>
    <w:rsid w:val="00966AC7"/>
    <w:rsid w:val="00972D6B"/>
    <w:rsid w:val="00974393"/>
    <w:rsid w:val="00991C55"/>
    <w:rsid w:val="00993084"/>
    <w:rsid w:val="009B39D3"/>
    <w:rsid w:val="00A07E39"/>
    <w:rsid w:val="00A26C91"/>
    <w:rsid w:val="00A67B75"/>
    <w:rsid w:val="00A74D20"/>
    <w:rsid w:val="00A759D6"/>
    <w:rsid w:val="00AB48E4"/>
    <w:rsid w:val="00AB6B46"/>
    <w:rsid w:val="00AC058D"/>
    <w:rsid w:val="00AE5993"/>
    <w:rsid w:val="00B82B19"/>
    <w:rsid w:val="00BC393B"/>
    <w:rsid w:val="00BC4751"/>
    <w:rsid w:val="00C33659"/>
    <w:rsid w:val="00C467EF"/>
    <w:rsid w:val="00C46FAA"/>
    <w:rsid w:val="00CF3CF7"/>
    <w:rsid w:val="00D50E16"/>
    <w:rsid w:val="00D86E20"/>
    <w:rsid w:val="00DA03D7"/>
    <w:rsid w:val="00DA3CB6"/>
    <w:rsid w:val="00E100D8"/>
    <w:rsid w:val="00E1246E"/>
    <w:rsid w:val="00E46D31"/>
    <w:rsid w:val="00E6400D"/>
    <w:rsid w:val="00EA5342"/>
    <w:rsid w:val="00ED7C69"/>
    <w:rsid w:val="00F30066"/>
    <w:rsid w:val="00F35DC3"/>
    <w:rsid w:val="00F42E23"/>
    <w:rsid w:val="00F76F10"/>
    <w:rsid w:val="00F855E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EA5342"/>
    <w:rPr>
      <w:color w:val="808080"/>
    </w:rPr>
  </w:style>
  <w:style w:type="paragraph" w:customStyle="1" w:styleId="127B7A3E2EFC48D29886F486ABADE144">
    <w:name w:val="127B7A3E2EFC48D29886F486ABADE144"/>
  </w:style>
  <w:style w:type="paragraph" w:customStyle="1" w:styleId="7FC3C358A57F4834A9C1CFE80DD945E0">
    <w:name w:val="7FC3C358A57F4834A9C1CFE80DD945E0"/>
  </w:style>
  <w:style w:type="paragraph" w:styleId="Subttulo">
    <w:name w:val="Subtitle"/>
    <w:basedOn w:val="Normal"/>
    <w:link w:val="SubttuloChar"/>
    <w:uiPriority w:val="11"/>
    <w:qFormat/>
    <w:rsid w:val="00EA5342"/>
    <w:pPr>
      <w:spacing w:after="0"/>
      <w:jc w:val="center"/>
    </w:pPr>
    <w:rPr>
      <w:rFonts w:ascii="Calibri" w:eastAsiaTheme="majorEastAsia" w:hAnsi="Calibri" w:cstheme="majorBidi"/>
      <w:b/>
      <w:iCs/>
      <w:caps/>
      <w:spacing w:val="15"/>
      <w:sz w:val="28"/>
      <w:szCs w:val="24"/>
      <w:lang w:eastAsia="en-US"/>
    </w:rPr>
  </w:style>
  <w:style w:type="character" w:customStyle="1" w:styleId="SubttuloChar">
    <w:name w:val="Subtítulo Char"/>
    <w:basedOn w:val="Fontepargpadro"/>
    <w:link w:val="Subttulo"/>
    <w:uiPriority w:val="11"/>
    <w:rsid w:val="00EA5342"/>
    <w:rPr>
      <w:rFonts w:ascii="Calibri" w:eastAsiaTheme="majorEastAsia" w:hAnsi="Calibri" w:cstheme="majorBidi"/>
      <w:b/>
      <w:iCs/>
      <w:caps/>
      <w:spacing w:val="15"/>
      <w:sz w:val="28"/>
      <w:szCs w:val="24"/>
      <w:lang w:eastAsia="en-US"/>
    </w:rPr>
  </w:style>
  <w:style w:type="paragraph" w:customStyle="1" w:styleId="0A0041996DB24CA78814F29EBB67E740">
    <w:name w:val="0A0041996DB24CA78814F29EBB67E740"/>
  </w:style>
  <w:style w:type="paragraph" w:customStyle="1" w:styleId="1DE240A491EE4F0981E742BA3C07468D">
    <w:name w:val="1DE240A491EE4F0981E742BA3C07468D"/>
  </w:style>
  <w:style w:type="paragraph" w:customStyle="1" w:styleId="0231192339064820B22B4BBEF078533C">
    <w:name w:val="0231192339064820B22B4BBEF078533C"/>
  </w:style>
  <w:style w:type="paragraph" w:customStyle="1" w:styleId="77DF413C117C4B13A3D937FD0AAD40B6">
    <w:name w:val="77DF413C117C4B13A3D937FD0AAD40B6"/>
  </w:style>
  <w:style w:type="paragraph" w:customStyle="1" w:styleId="1776C3F5CB084BA6A0764A05E621E388">
    <w:name w:val="1776C3F5CB084BA6A0764A05E621E388"/>
  </w:style>
  <w:style w:type="paragraph" w:customStyle="1" w:styleId="5B604782035E431380669B61706F4E6E">
    <w:name w:val="5B604782035E431380669B61706F4E6E"/>
  </w:style>
  <w:style w:type="paragraph" w:customStyle="1" w:styleId="1EBF799AB4BD47DDAE23F63290AD4C51">
    <w:name w:val="1EBF799AB4BD47DDAE23F63290AD4C51"/>
  </w:style>
  <w:style w:type="paragraph" w:customStyle="1" w:styleId="CE673D89C4D04E0886733EB4E79D2E66">
    <w:name w:val="CE673D89C4D04E0886733EB4E79D2E66"/>
  </w:style>
  <w:style w:type="paragraph" w:customStyle="1" w:styleId="4F570CC9F0EF4874BB18ABCFF116C5A0">
    <w:name w:val="4F570CC9F0EF4874BB18ABCFF116C5A0"/>
  </w:style>
  <w:style w:type="paragraph" w:customStyle="1" w:styleId="467565C4916D4636922613C0CDE04FCE">
    <w:name w:val="467565C4916D4636922613C0CDE04FCE"/>
  </w:style>
  <w:style w:type="paragraph" w:customStyle="1" w:styleId="EF4307116BD54A55911449CED6BD6CB2">
    <w:name w:val="EF4307116BD54A55911449CED6BD6CB2"/>
  </w:style>
  <w:style w:type="paragraph" w:customStyle="1" w:styleId="5A6D18BB51EE459AB9C55A8FE56376A4">
    <w:name w:val="5A6D18BB51EE459AB9C55A8FE56376A4"/>
  </w:style>
  <w:style w:type="paragraph" w:customStyle="1" w:styleId="D8412768BA8C4EF5A2E02735DD3EBF55">
    <w:name w:val="D8412768BA8C4EF5A2E02735DD3EBF55"/>
  </w:style>
  <w:style w:type="paragraph" w:customStyle="1" w:styleId="110D5A03F31741C2978FA5361E62CDAC">
    <w:name w:val="110D5A03F31741C2978FA5361E62CDAC"/>
  </w:style>
  <w:style w:type="paragraph" w:customStyle="1" w:styleId="FF8B51FFBAF64F059D7CC2F187EB74FF">
    <w:name w:val="FF8B51FFBAF64F059D7CC2F187EB74FF"/>
  </w:style>
  <w:style w:type="paragraph" w:customStyle="1" w:styleId="77E12D35E3EE41C690E0288DA81701B5">
    <w:name w:val="77E12D35E3EE41C690E0288DA81701B5"/>
  </w:style>
  <w:style w:type="paragraph" w:customStyle="1" w:styleId="D2359CF5952E47E1AA1B8F3F3AC75E95">
    <w:name w:val="D2359CF5952E47E1AA1B8F3F3AC75E95"/>
  </w:style>
  <w:style w:type="paragraph" w:customStyle="1" w:styleId="7ACF934B2C0B42EE8DF62E688B344BF5">
    <w:name w:val="7ACF934B2C0B42EE8DF62E688B344BF5"/>
  </w:style>
  <w:style w:type="paragraph" w:customStyle="1" w:styleId="ABD8A23F0DB14C7EAD952EA804C5DE7D">
    <w:name w:val="ABD8A23F0DB14C7EAD952EA804C5DE7D"/>
  </w:style>
  <w:style w:type="paragraph" w:customStyle="1" w:styleId="178550C6C5884EE6A2359E0E708E65F5">
    <w:name w:val="178550C6C5884EE6A2359E0E708E65F5"/>
  </w:style>
  <w:style w:type="paragraph" w:customStyle="1" w:styleId="72DF1117544A403793ABE492BB553A76">
    <w:name w:val="72DF1117544A403793ABE492BB553A76"/>
  </w:style>
  <w:style w:type="paragraph" w:customStyle="1" w:styleId="9A19A6941C624D3FBBA8E1D9682ACBFD">
    <w:name w:val="9A19A6941C624D3FBBA8E1D9682ACBFD"/>
  </w:style>
  <w:style w:type="paragraph" w:customStyle="1" w:styleId="AC416019E7DD4E0096B41FFB1435E578">
    <w:name w:val="AC416019E7DD4E0096B41FFB1435E578"/>
  </w:style>
  <w:style w:type="paragraph" w:customStyle="1" w:styleId="691D28B0A8D14BA88E46650B9DFB5D5A">
    <w:name w:val="691D28B0A8D14BA88E46650B9DFB5D5A"/>
  </w:style>
  <w:style w:type="paragraph" w:customStyle="1" w:styleId="1C09F148E10943A783CA2730DBC7F62C">
    <w:name w:val="1C09F148E10943A783CA2730DBC7F62C"/>
  </w:style>
  <w:style w:type="paragraph" w:customStyle="1" w:styleId="C66C76097F2147EDBAA268B0B9347882">
    <w:name w:val="C66C76097F2147EDBAA268B0B9347882"/>
    <w:rsid w:val="006A1205"/>
  </w:style>
  <w:style w:type="paragraph" w:customStyle="1" w:styleId="69F896F5A03D46A4BDEDC2E79906302D">
    <w:name w:val="69F896F5A03D46A4BDEDC2E79906302D"/>
    <w:rsid w:val="006A1205"/>
  </w:style>
  <w:style w:type="paragraph" w:customStyle="1" w:styleId="97C7EDD791A74B368D514D0A16564151">
    <w:name w:val="97C7EDD791A74B368D514D0A16564151"/>
    <w:rsid w:val="006A1205"/>
  </w:style>
  <w:style w:type="paragraph" w:customStyle="1" w:styleId="03CAA45C033C4CACB88514B41E273775">
    <w:name w:val="03CAA45C033C4CACB88514B41E273775"/>
    <w:rsid w:val="006A1205"/>
  </w:style>
  <w:style w:type="paragraph" w:customStyle="1" w:styleId="73A8ADE1B1444E8F919183B80A28B76A">
    <w:name w:val="73A8ADE1B1444E8F919183B80A28B76A"/>
    <w:rsid w:val="006A1205"/>
  </w:style>
  <w:style w:type="paragraph" w:customStyle="1" w:styleId="A907A69745E94D82BB07AA4D93F5594E">
    <w:name w:val="A907A69745E94D82BB07AA4D93F5594E"/>
    <w:rsid w:val="006A1205"/>
  </w:style>
  <w:style w:type="paragraph" w:customStyle="1" w:styleId="9AD9EF2F36144F3DBCE839A6CFE0AC9D">
    <w:name w:val="9AD9EF2F36144F3DBCE839A6CFE0AC9D"/>
    <w:rsid w:val="006A1205"/>
  </w:style>
  <w:style w:type="paragraph" w:customStyle="1" w:styleId="85CAB30A6D704C1582CBE78FDAB6E0AC">
    <w:name w:val="85CAB30A6D704C1582CBE78FDAB6E0AC"/>
    <w:rsid w:val="006A1205"/>
  </w:style>
  <w:style w:type="paragraph" w:customStyle="1" w:styleId="C4E37B657EE14D7F96292415DAA7C170">
    <w:name w:val="C4E37B657EE14D7F96292415DAA7C170"/>
    <w:rsid w:val="006A1205"/>
  </w:style>
  <w:style w:type="paragraph" w:customStyle="1" w:styleId="4981150AFD6A44CFBC06695EC6C505FD">
    <w:name w:val="4981150AFD6A44CFBC06695EC6C505FD"/>
    <w:rsid w:val="007670D7"/>
  </w:style>
  <w:style w:type="paragraph" w:customStyle="1" w:styleId="235732CD13A34F3186C8340DED9DF211">
    <w:name w:val="235732CD13A34F3186C8340DED9DF211"/>
    <w:rsid w:val="007670D7"/>
  </w:style>
  <w:style w:type="paragraph" w:customStyle="1" w:styleId="AE1525B8F7FA4C77AB5CBE7B7E3AAE46">
    <w:name w:val="AE1525B8F7FA4C77AB5CBE7B7E3AAE46"/>
    <w:rsid w:val="007670D7"/>
  </w:style>
  <w:style w:type="paragraph" w:customStyle="1" w:styleId="7D9CDE57F8894DCE8C56A33F99C4FFE9">
    <w:name w:val="7D9CDE57F8894DCE8C56A33F99C4FFE9"/>
    <w:rsid w:val="007670D7"/>
  </w:style>
  <w:style w:type="paragraph" w:customStyle="1" w:styleId="438500A8B7DC4AD7A9BC278AD506596A">
    <w:name w:val="438500A8B7DC4AD7A9BC278AD506596A"/>
    <w:rsid w:val="007670D7"/>
  </w:style>
  <w:style w:type="paragraph" w:customStyle="1" w:styleId="14BFA2D73B544EC69B06F8DBCA744146">
    <w:name w:val="14BFA2D73B544EC69B06F8DBCA744146"/>
    <w:rsid w:val="007670D7"/>
  </w:style>
  <w:style w:type="paragraph" w:customStyle="1" w:styleId="E53C095856B5438B8D4546F70EEC3A7D">
    <w:name w:val="E53C095856B5438B8D4546F70EEC3A7D"/>
    <w:rsid w:val="007670D7"/>
  </w:style>
  <w:style w:type="paragraph" w:customStyle="1" w:styleId="8C2A4704D70547179CE0CD48BDA655D5">
    <w:name w:val="8C2A4704D70547179CE0CD48BDA655D5"/>
    <w:rsid w:val="007670D7"/>
  </w:style>
  <w:style w:type="paragraph" w:customStyle="1" w:styleId="631366EFF9014EBCA85509E3466B6914">
    <w:name w:val="631366EFF9014EBCA85509E3466B6914"/>
    <w:rsid w:val="007670D7"/>
  </w:style>
  <w:style w:type="paragraph" w:customStyle="1" w:styleId="4A05B5D9612D42649F6E5F4B6CBA5FAF">
    <w:name w:val="4A05B5D9612D42649F6E5F4B6CBA5FAF"/>
    <w:rsid w:val="007670D7"/>
  </w:style>
  <w:style w:type="paragraph" w:customStyle="1" w:styleId="0F5B1922180B4F41A3A06D8623177E25">
    <w:name w:val="0F5B1922180B4F41A3A06D8623177E25"/>
    <w:rsid w:val="007670D7"/>
  </w:style>
  <w:style w:type="paragraph" w:customStyle="1" w:styleId="DDF315AFBFC443C182287986427F1523">
    <w:name w:val="DDF315AFBFC443C182287986427F1523"/>
    <w:rsid w:val="007670D7"/>
  </w:style>
  <w:style w:type="paragraph" w:customStyle="1" w:styleId="967EC505A54343228FC838F18D08C45B">
    <w:name w:val="967EC505A54343228FC838F18D08C45B"/>
    <w:rsid w:val="007670D7"/>
  </w:style>
  <w:style w:type="paragraph" w:customStyle="1" w:styleId="E7EC6E9783D3480A919F4C3D6739168C">
    <w:name w:val="E7EC6E9783D3480A919F4C3D6739168C"/>
    <w:rsid w:val="007670D7"/>
  </w:style>
  <w:style w:type="paragraph" w:customStyle="1" w:styleId="76A79A136B2B46C9961B86A340AB7815">
    <w:name w:val="76A79A136B2B46C9961B86A340AB7815"/>
    <w:rsid w:val="007670D7"/>
  </w:style>
  <w:style w:type="paragraph" w:customStyle="1" w:styleId="B7D55A8FD16346F8957375EA9EFA3A1B">
    <w:name w:val="B7D55A8FD16346F8957375EA9EFA3A1B"/>
    <w:rsid w:val="007670D7"/>
  </w:style>
  <w:style w:type="paragraph" w:customStyle="1" w:styleId="DB7B992CCC6546E28FAD419E69B442F9">
    <w:name w:val="DB7B992CCC6546E28FAD419E69B442F9"/>
    <w:rsid w:val="00410609"/>
  </w:style>
  <w:style w:type="paragraph" w:customStyle="1" w:styleId="04D44D5CCC9E404D8AE77B888B88B59E">
    <w:name w:val="04D44D5CCC9E404D8AE77B888B88B59E"/>
    <w:rsid w:val="00410609"/>
  </w:style>
  <w:style w:type="paragraph" w:customStyle="1" w:styleId="BB6586F7016843CDB98F1A0D651D030A">
    <w:name w:val="BB6586F7016843CDB98F1A0D651D030A"/>
    <w:rsid w:val="00410609"/>
  </w:style>
  <w:style w:type="paragraph" w:customStyle="1" w:styleId="97727686139548E99C30130103264F2F">
    <w:name w:val="97727686139548E99C30130103264F2F"/>
    <w:rsid w:val="00410609"/>
  </w:style>
  <w:style w:type="paragraph" w:customStyle="1" w:styleId="F4E447CAE2554BE09CF89F68CE187FB6">
    <w:name w:val="F4E447CAE2554BE09CF89F68CE187FB6"/>
    <w:rsid w:val="00410609"/>
  </w:style>
  <w:style w:type="paragraph" w:customStyle="1" w:styleId="C1E7713EDA664C0AAEB3FAA9B0E8CD10">
    <w:name w:val="C1E7713EDA664C0AAEB3FAA9B0E8CD10"/>
    <w:rsid w:val="00410609"/>
  </w:style>
  <w:style w:type="paragraph" w:customStyle="1" w:styleId="A82DE539CBFA476BB9E533EAADA16F35">
    <w:name w:val="A82DE539CBFA476BB9E533EAADA16F35"/>
    <w:rsid w:val="004A4194"/>
  </w:style>
  <w:style w:type="paragraph" w:customStyle="1" w:styleId="77342C483678490A829AF5456D7A0964">
    <w:name w:val="77342C483678490A829AF5456D7A0964"/>
    <w:rsid w:val="004A4194"/>
  </w:style>
  <w:style w:type="paragraph" w:customStyle="1" w:styleId="BCEA273EE75F45A4B6293F934C7EF729">
    <w:name w:val="BCEA273EE75F45A4B6293F934C7EF729"/>
    <w:rsid w:val="004A4194"/>
  </w:style>
  <w:style w:type="paragraph" w:customStyle="1" w:styleId="5B33D7D70C334CFFAF36264D02FCCEEE">
    <w:name w:val="5B33D7D70C334CFFAF36264D02FCCEEE"/>
    <w:rsid w:val="004A4194"/>
  </w:style>
  <w:style w:type="paragraph" w:customStyle="1" w:styleId="E9E206ADB9414131A7C6EE9B20F8ABB8">
    <w:name w:val="E9E206ADB9414131A7C6EE9B20F8ABB8"/>
    <w:rsid w:val="004A4194"/>
  </w:style>
  <w:style w:type="paragraph" w:customStyle="1" w:styleId="AE5C7A8BD6334263A848C373EDF5DBEE">
    <w:name w:val="AE5C7A8BD6334263A848C373EDF5DBEE"/>
    <w:rsid w:val="004A4194"/>
  </w:style>
  <w:style w:type="paragraph" w:customStyle="1" w:styleId="086458E4EF864EA4BCE42DDF24E91602">
    <w:name w:val="086458E4EF864EA4BCE42DDF24E91602"/>
    <w:rsid w:val="004A4194"/>
  </w:style>
  <w:style w:type="paragraph" w:customStyle="1" w:styleId="1DA80A8ECB0646C2AE7F2BB0AB16B19C">
    <w:name w:val="1DA80A8ECB0646C2AE7F2BB0AB16B19C"/>
    <w:rsid w:val="004A4194"/>
  </w:style>
  <w:style w:type="paragraph" w:customStyle="1" w:styleId="51049E3B3C1C4A859F26F9E13A4C03CB">
    <w:name w:val="51049E3B3C1C4A859F26F9E13A4C03CB"/>
    <w:rsid w:val="004A4194"/>
  </w:style>
  <w:style w:type="paragraph" w:customStyle="1" w:styleId="515DB5A87052436597D5034C49E58AF1">
    <w:name w:val="515DB5A87052436597D5034C49E58AF1"/>
    <w:rsid w:val="004A4194"/>
  </w:style>
  <w:style w:type="paragraph" w:customStyle="1" w:styleId="F59FD444E422405BABC4643763171126">
    <w:name w:val="F59FD444E422405BABC4643763171126"/>
    <w:rsid w:val="004A4194"/>
  </w:style>
  <w:style w:type="paragraph" w:customStyle="1" w:styleId="BF7CB0FF87C249228A0E83A504877C88">
    <w:name w:val="BF7CB0FF87C249228A0E83A504877C88"/>
    <w:rsid w:val="004A4194"/>
  </w:style>
  <w:style w:type="paragraph" w:customStyle="1" w:styleId="406F6B3D64EB44F8A64B10F156463881">
    <w:name w:val="406F6B3D64EB44F8A64B10F156463881"/>
    <w:rsid w:val="004A4194"/>
  </w:style>
  <w:style w:type="paragraph" w:customStyle="1" w:styleId="9E40103CB2704FAEB85A1669FAD8BC9A">
    <w:name w:val="9E40103CB2704FAEB85A1669FAD8BC9A"/>
    <w:rsid w:val="004F0A89"/>
  </w:style>
  <w:style w:type="paragraph" w:customStyle="1" w:styleId="A7917083109946F18088B126AD7CDADF">
    <w:name w:val="A7917083109946F18088B126AD7CDADF"/>
    <w:rsid w:val="004F0A89"/>
  </w:style>
  <w:style w:type="paragraph" w:customStyle="1" w:styleId="99ED33D0FCBE46588A1ED907527E1BAE">
    <w:name w:val="99ED33D0FCBE46588A1ED907527E1BAE"/>
    <w:rsid w:val="004F0A89"/>
  </w:style>
  <w:style w:type="paragraph" w:customStyle="1" w:styleId="9E228FF321984178BD9912D2B93DEFD9">
    <w:name w:val="9E228FF321984178BD9912D2B93DEFD9"/>
    <w:rsid w:val="004F0A89"/>
  </w:style>
  <w:style w:type="paragraph" w:customStyle="1" w:styleId="F59845FF054948319FAD8849259612D6">
    <w:name w:val="F59845FF054948319FAD8849259612D6"/>
    <w:rsid w:val="00972D6B"/>
  </w:style>
  <w:style w:type="paragraph" w:customStyle="1" w:styleId="02E9FF07075D45EF82A1EE2DA9DFBD1F">
    <w:name w:val="02E9FF07075D45EF82A1EE2DA9DFBD1F"/>
    <w:rsid w:val="00972D6B"/>
  </w:style>
  <w:style w:type="paragraph" w:customStyle="1" w:styleId="4884D994CFCA4CAF848C762D2E3DE762">
    <w:name w:val="4884D994CFCA4CAF848C762D2E3DE762"/>
    <w:rsid w:val="00972D6B"/>
  </w:style>
  <w:style w:type="paragraph" w:customStyle="1" w:styleId="23FBB316588C4ED49223A6A41E8950FA">
    <w:name w:val="23FBB316588C4ED49223A6A41E8950FA"/>
    <w:rsid w:val="00972D6B"/>
  </w:style>
  <w:style w:type="paragraph" w:customStyle="1" w:styleId="219E4C4CAC954EE5972AEF598764C66E">
    <w:name w:val="219E4C4CAC954EE5972AEF598764C66E"/>
    <w:rsid w:val="00972D6B"/>
  </w:style>
  <w:style w:type="paragraph" w:customStyle="1" w:styleId="96CDB81D1A244845A5D6DC9833E9F56A">
    <w:name w:val="96CDB81D1A244845A5D6DC9833E9F56A"/>
    <w:rsid w:val="00321F0B"/>
  </w:style>
  <w:style w:type="paragraph" w:customStyle="1" w:styleId="E0DABA70B7644546B046F6A1436099E7">
    <w:name w:val="E0DABA70B7644546B046F6A1436099E7"/>
    <w:rsid w:val="0010042D"/>
  </w:style>
  <w:style w:type="paragraph" w:customStyle="1" w:styleId="351908789D09424D8A0C21E1AAF83E2E">
    <w:name w:val="351908789D09424D8A0C21E1AAF83E2E"/>
    <w:rsid w:val="0010042D"/>
  </w:style>
  <w:style w:type="paragraph" w:customStyle="1" w:styleId="BCF7EF9DAF3A4FCFA9032A46B311EC5F">
    <w:name w:val="BCF7EF9DAF3A4FCFA9032A46B311EC5F"/>
    <w:rsid w:val="0010042D"/>
  </w:style>
  <w:style w:type="paragraph" w:customStyle="1" w:styleId="93C3DCA7C23D43948EAD8B50FCF5FFC3">
    <w:name w:val="93C3DCA7C23D43948EAD8B50FCF5FFC3"/>
    <w:rsid w:val="0010042D"/>
  </w:style>
  <w:style w:type="paragraph" w:customStyle="1" w:styleId="BF45B9CD46CD415B9063F905C534E547">
    <w:name w:val="BF45B9CD46CD415B9063F905C534E547"/>
    <w:rsid w:val="0010042D"/>
  </w:style>
  <w:style w:type="paragraph" w:customStyle="1" w:styleId="021DF7D851CD4E16869209A71D4F2E2B">
    <w:name w:val="021DF7D851CD4E16869209A71D4F2E2B"/>
    <w:rsid w:val="0010042D"/>
  </w:style>
  <w:style w:type="paragraph" w:customStyle="1" w:styleId="EC98C0EB222F4BFFAA6185D5A8726FDF">
    <w:name w:val="EC98C0EB222F4BFFAA6185D5A8726FDF"/>
    <w:rsid w:val="00122137"/>
  </w:style>
  <w:style w:type="paragraph" w:customStyle="1" w:styleId="EF41E038A8FC44BD9E9FB5E3BED41322">
    <w:name w:val="EF41E038A8FC44BD9E9FB5E3BED41322"/>
    <w:rsid w:val="00E46D31"/>
  </w:style>
  <w:style w:type="paragraph" w:customStyle="1" w:styleId="9BB9059321FD42D7AACD235EB21BD7A8">
    <w:name w:val="9BB9059321FD42D7AACD235EB21BD7A8"/>
    <w:rsid w:val="00EA5342"/>
  </w:style>
  <w:style w:type="paragraph" w:customStyle="1" w:styleId="5234C46FE198425C998BCF313673E2B8">
    <w:name w:val="5234C46FE198425C998BCF313673E2B8"/>
    <w:rsid w:val="00EA5342"/>
  </w:style>
  <w:style w:type="paragraph" w:customStyle="1" w:styleId="3706C9EBCE7546D0B5B9F550072B47B1">
    <w:name w:val="3706C9EBCE7546D0B5B9F550072B47B1"/>
    <w:rsid w:val="00EA5342"/>
  </w:style>
  <w:style w:type="paragraph" w:customStyle="1" w:styleId="E4A612BED4FA42B5A2F7EE0D71BF2883">
    <w:name w:val="E4A612BED4FA42B5A2F7EE0D71BF2883"/>
    <w:rsid w:val="00EA5342"/>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EA5342"/>
    <w:rPr>
      <w:color w:val="808080"/>
    </w:rPr>
  </w:style>
  <w:style w:type="paragraph" w:customStyle="1" w:styleId="127B7A3E2EFC48D29886F486ABADE144">
    <w:name w:val="127B7A3E2EFC48D29886F486ABADE144"/>
  </w:style>
  <w:style w:type="paragraph" w:customStyle="1" w:styleId="7FC3C358A57F4834A9C1CFE80DD945E0">
    <w:name w:val="7FC3C358A57F4834A9C1CFE80DD945E0"/>
  </w:style>
  <w:style w:type="paragraph" w:styleId="Subttulo">
    <w:name w:val="Subtitle"/>
    <w:basedOn w:val="Normal"/>
    <w:link w:val="SubttuloChar"/>
    <w:uiPriority w:val="11"/>
    <w:qFormat/>
    <w:rsid w:val="00EA5342"/>
    <w:pPr>
      <w:spacing w:after="0"/>
      <w:jc w:val="center"/>
    </w:pPr>
    <w:rPr>
      <w:rFonts w:ascii="Calibri" w:eastAsiaTheme="majorEastAsia" w:hAnsi="Calibri" w:cstheme="majorBidi"/>
      <w:b/>
      <w:iCs/>
      <w:caps/>
      <w:spacing w:val="15"/>
      <w:sz w:val="28"/>
      <w:szCs w:val="24"/>
      <w:lang w:eastAsia="en-US"/>
    </w:rPr>
  </w:style>
  <w:style w:type="character" w:customStyle="1" w:styleId="SubttuloChar">
    <w:name w:val="Subtítulo Char"/>
    <w:basedOn w:val="Fontepargpadro"/>
    <w:link w:val="Subttulo"/>
    <w:uiPriority w:val="11"/>
    <w:rsid w:val="00EA5342"/>
    <w:rPr>
      <w:rFonts w:ascii="Calibri" w:eastAsiaTheme="majorEastAsia" w:hAnsi="Calibri" w:cstheme="majorBidi"/>
      <w:b/>
      <w:iCs/>
      <w:caps/>
      <w:spacing w:val="15"/>
      <w:sz w:val="28"/>
      <w:szCs w:val="24"/>
      <w:lang w:eastAsia="en-US"/>
    </w:rPr>
  </w:style>
  <w:style w:type="paragraph" w:customStyle="1" w:styleId="0A0041996DB24CA78814F29EBB67E740">
    <w:name w:val="0A0041996DB24CA78814F29EBB67E740"/>
  </w:style>
  <w:style w:type="paragraph" w:customStyle="1" w:styleId="1DE240A491EE4F0981E742BA3C07468D">
    <w:name w:val="1DE240A491EE4F0981E742BA3C07468D"/>
  </w:style>
  <w:style w:type="paragraph" w:customStyle="1" w:styleId="0231192339064820B22B4BBEF078533C">
    <w:name w:val="0231192339064820B22B4BBEF078533C"/>
  </w:style>
  <w:style w:type="paragraph" w:customStyle="1" w:styleId="77DF413C117C4B13A3D937FD0AAD40B6">
    <w:name w:val="77DF413C117C4B13A3D937FD0AAD40B6"/>
  </w:style>
  <w:style w:type="paragraph" w:customStyle="1" w:styleId="1776C3F5CB084BA6A0764A05E621E388">
    <w:name w:val="1776C3F5CB084BA6A0764A05E621E388"/>
  </w:style>
  <w:style w:type="paragraph" w:customStyle="1" w:styleId="5B604782035E431380669B61706F4E6E">
    <w:name w:val="5B604782035E431380669B61706F4E6E"/>
  </w:style>
  <w:style w:type="paragraph" w:customStyle="1" w:styleId="1EBF799AB4BD47DDAE23F63290AD4C51">
    <w:name w:val="1EBF799AB4BD47DDAE23F63290AD4C51"/>
  </w:style>
  <w:style w:type="paragraph" w:customStyle="1" w:styleId="CE673D89C4D04E0886733EB4E79D2E66">
    <w:name w:val="CE673D89C4D04E0886733EB4E79D2E66"/>
  </w:style>
  <w:style w:type="paragraph" w:customStyle="1" w:styleId="4F570CC9F0EF4874BB18ABCFF116C5A0">
    <w:name w:val="4F570CC9F0EF4874BB18ABCFF116C5A0"/>
  </w:style>
  <w:style w:type="paragraph" w:customStyle="1" w:styleId="467565C4916D4636922613C0CDE04FCE">
    <w:name w:val="467565C4916D4636922613C0CDE04FCE"/>
  </w:style>
  <w:style w:type="paragraph" w:customStyle="1" w:styleId="EF4307116BD54A55911449CED6BD6CB2">
    <w:name w:val="EF4307116BD54A55911449CED6BD6CB2"/>
  </w:style>
  <w:style w:type="paragraph" w:customStyle="1" w:styleId="5A6D18BB51EE459AB9C55A8FE56376A4">
    <w:name w:val="5A6D18BB51EE459AB9C55A8FE56376A4"/>
  </w:style>
  <w:style w:type="paragraph" w:customStyle="1" w:styleId="D8412768BA8C4EF5A2E02735DD3EBF55">
    <w:name w:val="D8412768BA8C4EF5A2E02735DD3EBF55"/>
  </w:style>
  <w:style w:type="paragraph" w:customStyle="1" w:styleId="110D5A03F31741C2978FA5361E62CDAC">
    <w:name w:val="110D5A03F31741C2978FA5361E62CDAC"/>
  </w:style>
  <w:style w:type="paragraph" w:customStyle="1" w:styleId="FF8B51FFBAF64F059D7CC2F187EB74FF">
    <w:name w:val="FF8B51FFBAF64F059D7CC2F187EB74FF"/>
  </w:style>
  <w:style w:type="paragraph" w:customStyle="1" w:styleId="77E12D35E3EE41C690E0288DA81701B5">
    <w:name w:val="77E12D35E3EE41C690E0288DA81701B5"/>
  </w:style>
  <w:style w:type="paragraph" w:customStyle="1" w:styleId="D2359CF5952E47E1AA1B8F3F3AC75E95">
    <w:name w:val="D2359CF5952E47E1AA1B8F3F3AC75E95"/>
  </w:style>
  <w:style w:type="paragraph" w:customStyle="1" w:styleId="7ACF934B2C0B42EE8DF62E688B344BF5">
    <w:name w:val="7ACF934B2C0B42EE8DF62E688B344BF5"/>
  </w:style>
  <w:style w:type="paragraph" w:customStyle="1" w:styleId="ABD8A23F0DB14C7EAD952EA804C5DE7D">
    <w:name w:val="ABD8A23F0DB14C7EAD952EA804C5DE7D"/>
  </w:style>
  <w:style w:type="paragraph" w:customStyle="1" w:styleId="178550C6C5884EE6A2359E0E708E65F5">
    <w:name w:val="178550C6C5884EE6A2359E0E708E65F5"/>
  </w:style>
  <w:style w:type="paragraph" w:customStyle="1" w:styleId="72DF1117544A403793ABE492BB553A76">
    <w:name w:val="72DF1117544A403793ABE492BB553A76"/>
  </w:style>
  <w:style w:type="paragraph" w:customStyle="1" w:styleId="9A19A6941C624D3FBBA8E1D9682ACBFD">
    <w:name w:val="9A19A6941C624D3FBBA8E1D9682ACBFD"/>
  </w:style>
  <w:style w:type="paragraph" w:customStyle="1" w:styleId="AC416019E7DD4E0096B41FFB1435E578">
    <w:name w:val="AC416019E7DD4E0096B41FFB1435E578"/>
  </w:style>
  <w:style w:type="paragraph" w:customStyle="1" w:styleId="691D28B0A8D14BA88E46650B9DFB5D5A">
    <w:name w:val="691D28B0A8D14BA88E46650B9DFB5D5A"/>
  </w:style>
  <w:style w:type="paragraph" w:customStyle="1" w:styleId="1C09F148E10943A783CA2730DBC7F62C">
    <w:name w:val="1C09F148E10943A783CA2730DBC7F62C"/>
  </w:style>
  <w:style w:type="paragraph" w:customStyle="1" w:styleId="C66C76097F2147EDBAA268B0B9347882">
    <w:name w:val="C66C76097F2147EDBAA268B0B9347882"/>
    <w:rsid w:val="006A1205"/>
  </w:style>
  <w:style w:type="paragraph" w:customStyle="1" w:styleId="69F896F5A03D46A4BDEDC2E79906302D">
    <w:name w:val="69F896F5A03D46A4BDEDC2E79906302D"/>
    <w:rsid w:val="006A1205"/>
  </w:style>
  <w:style w:type="paragraph" w:customStyle="1" w:styleId="97C7EDD791A74B368D514D0A16564151">
    <w:name w:val="97C7EDD791A74B368D514D0A16564151"/>
    <w:rsid w:val="006A1205"/>
  </w:style>
  <w:style w:type="paragraph" w:customStyle="1" w:styleId="03CAA45C033C4CACB88514B41E273775">
    <w:name w:val="03CAA45C033C4CACB88514B41E273775"/>
    <w:rsid w:val="006A1205"/>
  </w:style>
  <w:style w:type="paragraph" w:customStyle="1" w:styleId="73A8ADE1B1444E8F919183B80A28B76A">
    <w:name w:val="73A8ADE1B1444E8F919183B80A28B76A"/>
    <w:rsid w:val="006A1205"/>
  </w:style>
  <w:style w:type="paragraph" w:customStyle="1" w:styleId="A907A69745E94D82BB07AA4D93F5594E">
    <w:name w:val="A907A69745E94D82BB07AA4D93F5594E"/>
    <w:rsid w:val="006A1205"/>
  </w:style>
  <w:style w:type="paragraph" w:customStyle="1" w:styleId="9AD9EF2F36144F3DBCE839A6CFE0AC9D">
    <w:name w:val="9AD9EF2F36144F3DBCE839A6CFE0AC9D"/>
    <w:rsid w:val="006A1205"/>
  </w:style>
  <w:style w:type="paragraph" w:customStyle="1" w:styleId="85CAB30A6D704C1582CBE78FDAB6E0AC">
    <w:name w:val="85CAB30A6D704C1582CBE78FDAB6E0AC"/>
    <w:rsid w:val="006A1205"/>
  </w:style>
  <w:style w:type="paragraph" w:customStyle="1" w:styleId="C4E37B657EE14D7F96292415DAA7C170">
    <w:name w:val="C4E37B657EE14D7F96292415DAA7C170"/>
    <w:rsid w:val="006A1205"/>
  </w:style>
  <w:style w:type="paragraph" w:customStyle="1" w:styleId="4981150AFD6A44CFBC06695EC6C505FD">
    <w:name w:val="4981150AFD6A44CFBC06695EC6C505FD"/>
    <w:rsid w:val="007670D7"/>
  </w:style>
  <w:style w:type="paragraph" w:customStyle="1" w:styleId="235732CD13A34F3186C8340DED9DF211">
    <w:name w:val="235732CD13A34F3186C8340DED9DF211"/>
    <w:rsid w:val="007670D7"/>
  </w:style>
  <w:style w:type="paragraph" w:customStyle="1" w:styleId="AE1525B8F7FA4C77AB5CBE7B7E3AAE46">
    <w:name w:val="AE1525B8F7FA4C77AB5CBE7B7E3AAE46"/>
    <w:rsid w:val="007670D7"/>
  </w:style>
  <w:style w:type="paragraph" w:customStyle="1" w:styleId="7D9CDE57F8894DCE8C56A33F99C4FFE9">
    <w:name w:val="7D9CDE57F8894DCE8C56A33F99C4FFE9"/>
    <w:rsid w:val="007670D7"/>
  </w:style>
  <w:style w:type="paragraph" w:customStyle="1" w:styleId="438500A8B7DC4AD7A9BC278AD506596A">
    <w:name w:val="438500A8B7DC4AD7A9BC278AD506596A"/>
    <w:rsid w:val="007670D7"/>
  </w:style>
  <w:style w:type="paragraph" w:customStyle="1" w:styleId="14BFA2D73B544EC69B06F8DBCA744146">
    <w:name w:val="14BFA2D73B544EC69B06F8DBCA744146"/>
    <w:rsid w:val="007670D7"/>
  </w:style>
  <w:style w:type="paragraph" w:customStyle="1" w:styleId="E53C095856B5438B8D4546F70EEC3A7D">
    <w:name w:val="E53C095856B5438B8D4546F70EEC3A7D"/>
    <w:rsid w:val="007670D7"/>
  </w:style>
  <w:style w:type="paragraph" w:customStyle="1" w:styleId="8C2A4704D70547179CE0CD48BDA655D5">
    <w:name w:val="8C2A4704D70547179CE0CD48BDA655D5"/>
    <w:rsid w:val="007670D7"/>
  </w:style>
  <w:style w:type="paragraph" w:customStyle="1" w:styleId="631366EFF9014EBCA85509E3466B6914">
    <w:name w:val="631366EFF9014EBCA85509E3466B6914"/>
    <w:rsid w:val="007670D7"/>
  </w:style>
  <w:style w:type="paragraph" w:customStyle="1" w:styleId="4A05B5D9612D42649F6E5F4B6CBA5FAF">
    <w:name w:val="4A05B5D9612D42649F6E5F4B6CBA5FAF"/>
    <w:rsid w:val="007670D7"/>
  </w:style>
  <w:style w:type="paragraph" w:customStyle="1" w:styleId="0F5B1922180B4F41A3A06D8623177E25">
    <w:name w:val="0F5B1922180B4F41A3A06D8623177E25"/>
    <w:rsid w:val="007670D7"/>
  </w:style>
  <w:style w:type="paragraph" w:customStyle="1" w:styleId="DDF315AFBFC443C182287986427F1523">
    <w:name w:val="DDF315AFBFC443C182287986427F1523"/>
    <w:rsid w:val="007670D7"/>
  </w:style>
  <w:style w:type="paragraph" w:customStyle="1" w:styleId="967EC505A54343228FC838F18D08C45B">
    <w:name w:val="967EC505A54343228FC838F18D08C45B"/>
    <w:rsid w:val="007670D7"/>
  </w:style>
  <w:style w:type="paragraph" w:customStyle="1" w:styleId="E7EC6E9783D3480A919F4C3D6739168C">
    <w:name w:val="E7EC6E9783D3480A919F4C3D6739168C"/>
    <w:rsid w:val="007670D7"/>
  </w:style>
  <w:style w:type="paragraph" w:customStyle="1" w:styleId="76A79A136B2B46C9961B86A340AB7815">
    <w:name w:val="76A79A136B2B46C9961B86A340AB7815"/>
    <w:rsid w:val="007670D7"/>
  </w:style>
  <w:style w:type="paragraph" w:customStyle="1" w:styleId="B7D55A8FD16346F8957375EA9EFA3A1B">
    <w:name w:val="B7D55A8FD16346F8957375EA9EFA3A1B"/>
    <w:rsid w:val="007670D7"/>
  </w:style>
  <w:style w:type="paragraph" w:customStyle="1" w:styleId="DB7B992CCC6546E28FAD419E69B442F9">
    <w:name w:val="DB7B992CCC6546E28FAD419E69B442F9"/>
    <w:rsid w:val="00410609"/>
  </w:style>
  <w:style w:type="paragraph" w:customStyle="1" w:styleId="04D44D5CCC9E404D8AE77B888B88B59E">
    <w:name w:val="04D44D5CCC9E404D8AE77B888B88B59E"/>
    <w:rsid w:val="00410609"/>
  </w:style>
  <w:style w:type="paragraph" w:customStyle="1" w:styleId="BB6586F7016843CDB98F1A0D651D030A">
    <w:name w:val="BB6586F7016843CDB98F1A0D651D030A"/>
    <w:rsid w:val="00410609"/>
  </w:style>
  <w:style w:type="paragraph" w:customStyle="1" w:styleId="97727686139548E99C30130103264F2F">
    <w:name w:val="97727686139548E99C30130103264F2F"/>
    <w:rsid w:val="00410609"/>
  </w:style>
  <w:style w:type="paragraph" w:customStyle="1" w:styleId="F4E447CAE2554BE09CF89F68CE187FB6">
    <w:name w:val="F4E447CAE2554BE09CF89F68CE187FB6"/>
    <w:rsid w:val="00410609"/>
  </w:style>
  <w:style w:type="paragraph" w:customStyle="1" w:styleId="C1E7713EDA664C0AAEB3FAA9B0E8CD10">
    <w:name w:val="C1E7713EDA664C0AAEB3FAA9B0E8CD10"/>
    <w:rsid w:val="00410609"/>
  </w:style>
  <w:style w:type="paragraph" w:customStyle="1" w:styleId="A82DE539CBFA476BB9E533EAADA16F35">
    <w:name w:val="A82DE539CBFA476BB9E533EAADA16F35"/>
    <w:rsid w:val="004A4194"/>
  </w:style>
  <w:style w:type="paragraph" w:customStyle="1" w:styleId="77342C483678490A829AF5456D7A0964">
    <w:name w:val="77342C483678490A829AF5456D7A0964"/>
    <w:rsid w:val="004A4194"/>
  </w:style>
  <w:style w:type="paragraph" w:customStyle="1" w:styleId="BCEA273EE75F45A4B6293F934C7EF729">
    <w:name w:val="BCEA273EE75F45A4B6293F934C7EF729"/>
    <w:rsid w:val="004A4194"/>
  </w:style>
  <w:style w:type="paragraph" w:customStyle="1" w:styleId="5B33D7D70C334CFFAF36264D02FCCEEE">
    <w:name w:val="5B33D7D70C334CFFAF36264D02FCCEEE"/>
    <w:rsid w:val="004A4194"/>
  </w:style>
  <w:style w:type="paragraph" w:customStyle="1" w:styleId="E9E206ADB9414131A7C6EE9B20F8ABB8">
    <w:name w:val="E9E206ADB9414131A7C6EE9B20F8ABB8"/>
    <w:rsid w:val="004A4194"/>
  </w:style>
  <w:style w:type="paragraph" w:customStyle="1" w:styleId="AE5C7A8BD6334263A848C373EDF5DBEE">
    <w:name w:val="AE5C7A8BD6334263A848C373EDF5DBEE"/>
    <w:rsid w:val="004A4194"/>
  </w:style>
  <w:style w:type="paragraph" w:customStyle="1" w:styleId="086458E4EF864EA4BCE42DDF24E91602">
    <w:name w:val="086458E4EF864EA4BCE42DDF24E91602"/>
    <w:rsid w:val="004A4194"/>
  </w:style>
  <w:style w:type="paragraph" w:customStyle="1" w:styleId="1DA80A8ECB0646C2AE7F2BB0AB16B19C">
    <w:name w:val="1DA80A8ECB0646C2AE7F2BB0AB16B19C"/>
    <w:rsid w:val="004A4194"/>
  </w:style>
  <w:style w:type="paragraph" w:customStyle="1" w:styleId="51049E3B3C1C4A859F26F9E13A4C03CB">
    <w:name w:val="51049E3B3C1C4A859F26F9E13A4C03CB"/>
    <w:rsid w:val="004A4194"/>
  </w:style>
  <w:style w:type="paragraph" w:customStyle="1" w:styleId="515DB5A87052436597D5034C49E58AF1">
    <w:name w:val="515DB5A87052436597D5034C49E58AF1"/>
    <w:rsid w:val="004A4194"/>
  </w:style>
  <w:style w:type="paragraph" w:customStyle="1" w:styleId="F59FD444E422405BABC4643763171126">
    <w:name w:val="F59FD444E422405BABC4643763171126"/>
    <w:rsid w:val="004A4194"/>
  </w:style>
  <w:style w:type="paragraph" w:customStyle="1" w:styleId="BF7CB0FF87C249228A0E83A504877C88">
    <w:name w:val="BF7CB0FF87C249228A0E83A504877C88"/>
    <w:rsid w:val="004A4194"/>
  </w:style>
  <w:style w:type="paragraph" w:customStyle="1" w:styleId="406F6B3D64EB44F8A64B10F156463881">
    <w:name w:val="406F6B3D64EB44F8A64B10F156463881"/>
    <w:rsid w:val="004A4194"/>
  </w:style>
  <w:style w:type="paragraph" w:customStyle="1" w:styleId="9E40103CB2704FAEB85A1669FAD8BC9A">
    <w:name w:val="9E40103CB2704FAEB85A1669FAD8BC9A"/>
    <w:rsid w:val="004F0A89"/>
  </w:style>
  <w:style w:type="paragraph" w:customStyle="1" w:styleId="A7917083109946F18088B126AD7CDADF">
    <w:name w:val="A7917083109946F18088B126AD7CDADF"/>
    <w:rsid w:val="004F0A89"/>
  </w:style>
  <w:style w:type="paragraph" w:customStyle="1" w:styleId="99ED33D0FCBE46588A1ED907527E1BAE">
    <w:name w:val="99ED33D0FCBE46588A1ED907527E1BAE"/>
    <w:rsid w:val="004F0A89"/>
  </w:style>
  <w:style w:type="paragraph" w:customStyle="1" w:styleId="9E228FF321984178BD9912D2B93DEFD9">
    <w:name w:val="9E228FF321984178BD9912D2B93DEFD9"/>
    <w:rsid w:val="004F0A89"/>
  </w:style>
  <w:style w:type="paragraph" w:customStyle="1" w:styleId="F59845FF054948319FAD8849259612D6">
    <w:name w:val="F59845FF054948319FAD8849259612D6"/>
    <w:rsid w:val="00972D6B"/>
  </w:style>
  <w:style w:type="paragraph" w:customStyle="1" w:styleId="02E9FF07075D45EF82A1EE2DA9DFBD1F">
    <w:name w:val="02E9FF07075D45EF82A1EE2DA9DFBD1F"/>
    <w:rsid w:val="00972D6B"/>
  </w:style>
  <w:style w:type="paragraph" w:customStyle="1" w:styleId="4884D994CFCA4CAF848C762D2E3DE762">
    <w:name w:val="4884D994CFCA4CAF848C762D2E3DE762"/>
    <w:rsid w:val="00972D6B"/>
  </w:style>
  <w:style w:type="paragraph" w:customStyle="1" w:styleId="23FBB316588C4ED49223A6A41E8950FA">
    <w:name w:val="23FBB316588C4ED49223A6A41E8950FA"/>
    <w:rsid w:val="00972D6B"/>
  </w:style>
  <w:style w:type="paragraph" w:customStyle="1" w:styleId="219E4C4CAC954EE5972AEF598764C66E">
    <w:name w:val="219E4C4CAC954EE5972AEF598764C66E"/>
    <w:rsid w:val="00972D6B"/>
  </w:style>
  <w:style w:type="paragraph" w:customStyle="1" w:styleId="96CDB81D1A244845A5D6DC9833E9F56A">
    <w:name w:val="96CDB81D1A244845A5D6DC9833E9F56A"/>
    <w:rsid w:val="00321F0B"/>
  </w:style>
  <w:style w:type="paragraph" w:customStyle="1" w:styleId="E0DABA70B7644546B046F6A1436099E7">
    <w:name w:val="E0DABA70B7644546B046F6A1436099E7"/>
    <w:rsid w:val="0010042D"/>
  </w:style>
  <w:style w:type="paragraph" w:customStyle="1" w:styleId="351908789D09424D8A0C21E1AAF83E2E">
    <w:name w:val="351908789D09424D8A0C21E1AAF83E2E"/>
    <w:rsid w:val="0010042D"/>
  </w:style>
  <w:style w:type="paragraph" w:customStyle="1" w:styleId="BCF7EF9DAF3A4FCFA9032A46B311EC5F">
    <w:name w:val="BCF7EF9DAF3A4FCFA9032A46B311EC5F"/>
    <w:rsid w:val="0010042D"/>
  </w:style>
  <w:style w:type="paragraph" w:customStyle="1" w:styleId="93C3DCA7C23D43948EAD8B50FCF5FFC3">
    <w:name w:val="93C3DCA7C23D43948EAD8B50FCF5FFC3"/>
    <w:rsid w:val="0010042D"/>
  </w:style>
  <w:style w:type="paragraph" w:customStyle="1" w:styleId="BF45B9CD46CD415B9063F905C534E547">
    <w:name w:val="BF45B9CD46CD415B9063F905C534E547"/>
    <w:rsid w:val="0010042D"/>
  </w:style>
  <w:style w:type="paragraph" w:customStyle="1" w:styleId="021DF7D851CD4E16869209A71D4F2E2B">
    <w:name w:val="021DF7D851CD4E16869209A71D4F2E2B"/>
    <w:rsid w:val="0010042D"/>
  </w:style>
  <w:style w:type="paragraph" w:customStyle="1" w:styleId="EC98C0EB222F4BFFAA6185D5A8726FDF">
    <w:name w:val="EC98C0EB222F4BFFAA6185D5A8726FDF"/>
    <w:rsid w:val="00122137"/>
  </w:style>
  <w:style w:type="paragraph" w:customStyle="1" w:styleId="EF41E038A8FC44BD9E9FB5E3BED41322">
    <w:name w:val="EF41E038A8FC44BD9E9FB5E3BED41322"/>
    <w:rsid w:val="00E46D31"/>
  </w:style>
  <w:style w:type="paragraph" w:customStyle="1" w:styleId="9BB9059321FD42D7AACD235EB21BD7A8">
    <w:name w:val="9BB9059321FD42D7AACD235EB21BD7A8"/>
    <w:rsid w:val="00EA5342"/>
  </w:style>
  <w:style w:type="paragraph" w:customStyle="1" w:styleId="5234C46FE198425C998BCF313673E2B8">
    <w:name w:val="5234C46FE198425C998BCF313673E2B8"/>
    <w:rsid w:val="00EA5342"/>
  </w:style>
  <w:style w:type="paragraph" w:customStyle="1" w:styleId="3706C9EBCE7546D0B5B9F550072B47B1">
    <w:name w:val="3706C9EBCE7546D0B5B9F550072B47B1"/>
    <w:rsid w:val="00EA5342"/>
  </w:style>
  <w:style w:type="paragraph" w:customStyle="1" w:styleId="E4A612BED4FA42B5A2F7EE0D71BF2883">
    <w:name w:val="E4A612BED4FA42B5A2F7EE0D71BF2883"/>
    <w:rsid w:val="00EA534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51CFC6-AC45-4C84-A6C2-F27DAE9E0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MEMORIAL DESCRITIVO PADRÃO</Template>
  <TotalTime>123</TotalTime>
  <Pages>29</Pages>
  <Words>8576</Words>
  <Characters>46315</Characters>
  <Application>Microsoft Office Word</Application>
  <DocSecurity>0</DocSecurity>
  <Lines>385</Lines>
  <Paragraphs>109</Paragraphs>
  <ScaleCrop>false</ScaleCrop>
  <HeadingPairs>
    <vt:vector size="2" baseType="variant">
      <vt:variant>
        <vt:lpstr>Título</vt:lpstr>
      </vt:variant>
      <vt:variant>
        <vt:i4>1</vt:i4>
      </vt:variant>
    </vt:vector>
  </HeadingPairs>
  <TitlesOfParts>
    <vt:vector size="1" baseType="lpstr">
      <vt:lpstr/>
    </vt:vector>
  </TitlesOfParts>
  <Company>PMRG</Company>
  <LinksUpToDate>false</LinksUpToDate>
  <CharactersWithSpaces>54782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6</cp:revision>
  <cp:lastPrinted>2019-05-15T13:43:00Z</cp:lastPrinted>
  <dcterms:created xsi:type="dcterms:W3CDTF">2019-08-29T17:20:00Z</dcterms:created>
  <dcterms:modified xsi:type="dcterms:W3CDTF">2019-08-30T15:54:00Z</dcterms:modified>
</cp:coreProperties>
</file>