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B00" w:rsidRDefault="00494B00" w:rsidP="00494B00">
      <w:pPr>
        <w:pStyle w:val="WW-Padro"/>
        <w:ind w:left="1416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ANEXO III                  </w:t>
      </w:r>
    </w:p>
    <w:p w:rsidR="00494B00" w:rsidRDefault="00494B00" w:rsidP="00494B00">
      <w:pPr>
        <w:pStyle w:val="WW-Padro"/>
        <w:ind w:left="1416"/>
        <w:rPr>
          <w:b/>
          <w:sz w:val="24"/>
          <w:szCs w:val="24"/>
        </w:rPr>
      </w:pPr>
    </w:p>
    <w:p w:rsidR="00494B00" w:rsidRDefault="00494B00" w:rsidP="00494B00">
      <w:pPr>
        <w:pStyle w:val="WW-Padro"/>
        <w:ind w:left="1416"/>
        <w:rPr>
          <w:b/>
          <w:sz w:val="24"/>
          <w:szCs w:val="24"/>
        </w:rPr>
      </w:pPr>
    </w:p>
    <w:p w:rsidR="00494B00" w:rsidRDefault="00494B00" w:rsidP="00494B00">
      <w:pPr>
        <w:pStyle w:val="WW-Padro"/>
        <w:ind w:left="1416"/>
        <w:rPr>
          <w:b/>
          <w:sz w:val="24"/>
          <w:szCs w:val="24"/>
        </w:rPr>
      </w:pPr>
    </w:p>
    <w:p w:rsidR="00494B00" w:rsidRDefault="00494B00" w:rsidP="00494B00">
      <w:pPr>
        <w:pStyle w:val="WW-Padro"/>
        <w:ind w:left="1416"/>
        <w:jc w:val="center"/>
      </w:pPr>
      <w:r>
        <w:rPr>
          <w:b/>
          <w:sz w:val="24"/>
          <w:szCs w:val="24"/>
        </w:rPr>
        <w:t>PREGÃO ELETRÔNICO Nº 014/2022</w:t>
      </w:r>
    </w:p>
    <w:p w:rsidR="00494B00" w:rsidRDefault="00494B00" w:rsidP="00494B00">
      <w:pPr>
        <w:pStyle w:val="WW-Padro"/>
        <w:ind w:left="1416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SISTEMA DE REGISTRO DE PREÇOS</w:t>
      </w:r>
    </w:p>
    <w:p w:rsidR="00494B00" w:rsidRDefault="00494B00" w:rsidP="00494B00">
      <w:pPr>
        <w:pStyle w:val="WW-Padro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pStyle w:val="WW-Padro"/>
        <w:ind w:left="1416"/>
        <w:jc w:val="center"/>
      </w:pPr>
      <w:r>
        <w:rPr>
          <w:b/>
          <w:color w:val="000000"/>
          <w:sz w:val="24"/>
          <w:szCs w:val="24"/>
        </w:rPr>
        <w:t xml:space="preserve">TERMO DE COMPROMISSO DE REGISTRO DE PREÇOS Nº </w:t>
      </w:r>
      <w:proofErr w:type="spellStart"/>
      <w:r>
        <w:rPr>
          <w:b/>
          <w:color w:val="000000"/>
          <w:sz w:val="24"/>
          <w:szCs w:val="24"/>
        </w:rPr>
        <w:t>xxx</w:t>
      </w:r>
      <w:proofErr w:type="spellEnd"/>
      <w:r>
        <w:rPr>
          <w:b/>
          <w:color w:val="000000"/>
          <w:sz w:val="24"/>
          <w:szCs w:val="24"/>
        </w:rPr>
        <w:t>/2022/SMZC</w:t>
      </w:r>
    </w:p>
    <w:p w:rsidR="00494B00" w:rsidRDefault="00494B00" w:rsidP="00494B00">
      <w:pPr>
        <w:pStyle w:val="WW-Padro"/>
        <w:ind w:left="1416"/>
        <w:jc w:val="center"/>
        <w:rPr>
          <w:b/>
          <w:color w:val="000000"/>
          <w:sz w:val="24"/>
          <w:szCs w:val="24"/>
        </w:rPr>
      </w:pPr>
    </w:p>
    <w:p w:rsidR="00494B00" w:rsidRDefault="00494B00" w:rsidP="00494B00">
      <w:pPr>
        <w:suppressAutoHyphens w:val="0"/>
        <w:spacing w:before="100"/>
        <w:ind w:left="1416" w:firstLine="708"/>
        <w:jc w:val="both"/>
      </w:pPr>
      <w:r>
        <w:rPr>
          <w:sz w:val="24"/>
        </w:rPr>
        <w:t>O</w:t>
      </w:r>
      <w:r>
        <w:rPr>
          <w:b/>
          <w:bCs/>
          <w:sz w:val="24"/>
        </w:rPr>
        <w:t xml:space="preserve"> MUNICÍPIO DO RIO GRANDE</w:t>
      </w:r>
      <w:r>
        <w:rPr>
          <w:sz w:val="24"/>
        </w:rPr>
        <w:t xml:space="preserve">, com sede administrativa, sito Largo Eng. João Fernandes Moreira, s/n, inscrito no CNPJ nº 88.566.872/0001-62, neste ato representado, conforme declaração de competência pelo Secretário de município de Gestão Administrativa e Licitações – SMGAL, Sr. </w:t>
      </w:r>
      <w:r>
        <w:rPr>
          <w:sz w:val="24"/>
          <w:lang w:eastAsia="pt-BR"/>
        </w:rPr>
        <w:t>Deivid Moraes Mendes, inscrito no CPF sobnº 989.438.470-68,</w:t>
      </w:r>
      <w:r>
        <w:rPr>
          <w:sz w:val="24"/>
        </w:rPr>
        <w:t xml:space="preserve"> e de outro lado à empresa </w:t>
      </w:r>
      <w:r>
        <w:t>...................</w:t>
      </w:r>
      <w:r>
        <w:rPr>
          <w:rFonts w:cs="Arial"/>
          <w:sz w:val="24"/>
        </w:rPr>
        <w:t>, CNPJ n.º ............., estabelecida na ............, Bairro ........, em ............, neste ato representada pelo Sr. .........., portador do RG nº ...........,</w:t>
      </w:r>
      <w:r>
        <w:rPr>
          <w:sz w:val="24"/>
        </w:rPr>
        <w:t xml:space="preserve"> doravante denominada</w:t>
      </w:r>
      <w:r>
        <w:rPr>
          <w:rFonts w:eastAsia="Times New Roman"/>
          <w:b/>
          <w:sz w:val="24"/>
          <w:lang w:val="pt-BR" w:eastAsia="pt-BR"/>
        </w:rPr>
        <w:t xml:space="preserve"> COMPROMISSIONÁRI</w:t>
      </w:r>
      <w:r>
        <w:rPr>
          <w:b/>
          <w:sz w:val="24"/>
        </w:rPr>
        <w:t>A</w:t>
      </w:r>
      <w:r>
        <w:rPr>
          <w:sz w:val="24"/>
        </w:rPr>
        <w:t xml:space="preserve">, de conformidade com o edital de Pregão Eletrônico nº 075/2021 </w:t>
      </w:r>
      <w:r>
        <w:rPr>
          <w:b/>
          <w:sz w:val="24"/>
        </w:rPr>
        <w:t>Sistema de Registro de Preço</w:t>
      </w:r>
      <w:r>
        <w:rPr>
          <w:sz w:val="24"/>
        </w:rPr>
        <w:t xml:space="preserve">, celebram o presente </w:t>
      </w:r>
      <w:r>
        <w:rPr>
          <w:b/>
          <w:sz w:val="24"/>
        </w:rPr>
        <w:t xml:space="preserve">Termo de Compromisso de Registro de Preço </w:t>
      </w:r>
      <w:r>
        <w:rPr>
          <w:sz w:val="24"/>
        </w:rPr>
        <w:t>de acordo com a Lei n° 10.520/2002, dos decretos Municipal nº 9.329/2006, nº 9.294/2006, nº 9.546/2007, subsidiariamente, da Lei nº 8.666/1993 e suas alterações posteriores, bem como os termos constantes no Edital,  referente ao Processo acima citado, consoante as seguintes cláusulas e condições:</w:t>
      </w:r>
    </w:p>
    <w:p w:rsidR="00494B00" w:rsidRDefault="00494B00" w:rsidP="00494B00">
      <w:pPr>
        <w:pStyle w:val="WW-Padro"/>
        <w:ind w:left="1416" w:firstLine="3402"/>
        <w:jc w:val="both"/>
        <w:rPr>
          <w:rFonts w:eastAsia="Times New Roman"/>
          <w:b/>
          <w:color w:val="000000"/>
          <w:sz w:val="24"/>
          <w:szCs w:val="24"/>
          <w:lang w:eastAsia="pt-BR"/>
        </w:rPr>
      </w:pPr>
    </w:p>
    <w:p w:rsidR="00494B00" w:rsidRDefault="00494B00" w:rsidP="00494B00">
      <w:pPr>
        <w:pStyle w:val="WW-Padro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PRIMEIRA - DO OBJETO: </w:t>
      </w:r>
      <w:r>
        <w:rPr>
          <w:color w:val="000000"/>
          <w:sz w:val="24"/>
          <w:szCs w:val="24"/>
        </w:rPr>
        <w:t xml:space="preserve">O objeto do presente Termo é o Registro de Preços </w:t>
      </w:r>
      <w:r>
        <w:rPr>
          <w:b/>
          <w:color w:val="000000"/>
          <w:sz w:val="24"/>
          <w:szCs w:val="24"/>
        </w:rPr>
        <w:t>PARA AQUISIÇÃO DE MATERIAL DE CONSUMO – AQUISIÇÃO DE MATERIAL DE MADEIRA TRATADA - SMZC</w:t>
      </w:r>
      <w:r>
        <w:rPr>
          <w:color w:val="000000"/>
          <w:sz w:val="24"/>
          <w:szCs w:val="24"/>
        </w:rPr>
        <w:t xml:space="preserve">, em conformidade com o Edital do </w:t>
      </w:r>
      <w:r>
        <w:rPr>
          <w:sz w:val="24"/>
          <w:szCs w:val="24"/>
        </w:rPr>
        <w:t>Pregão Eletrônico e seus anexos, para Sistema de Registro de Preços.</w:t>
      </w:r>
    </w:p>
    <w:p w:rsidR="00494B00" w:rsidRDefault="00494B00" w:rsidP="00494B00">
      <w:pPr>
        <w:pStyle w:val="WW-Padro"/>
        <w:ind w:left="1416" w:firstLine="2268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  <w:lang w:val="pt-PT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SEGUNDA - DO(S) PREÇO(S): </w:t>
      </w:r>
      <w:r>
        <w:rPr>
          <w:color w:val="000000"/>
          <w:sz w:val="24"/>
          <w:szCs w:val="24"/>
        </w:rPr>
        <w:t>O fornecedor compromete-se a fornecer o(s) item(</w:t>
      </w:r>
      <w:proofErr w:type="spellStart"/>
      <w:r>
        <w:rPr>
          <w:color w:val="000000"/>
          <w:sz w:val="24"/>
          <w:szCs w:val="24"/>
        </w:rPr>
        <w:t>ns</w:t>
      </w:r>
      <w:proofErr w:type="spellEnd"/>
      <w:r>
        <w:rPr>
          <w:color w:val="000000"/>
          <w:sz w:val="24"/>
          <w:szCs w:val="24"/>
        </w:rPr>
        <w:t>) conforme a descrição abaixo: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Parágrafo Único: </w:t>
      </w:r>
      <w:r>
        <w:rPr>
          <w:color w:val="000000"/>
          <w:sz w:val="24"/>
          <w:szCs w:val="24"/>
        </w:rPr>
        <w:t xml:space="preserve">Os preços propostos serão considerados completos e abrangem todos os tributos (impostos, taxas, emolumentos, contribuições fiscais e </w:t>
      </w:r>
      <w:proofErr w:type="spellStart"/>
      <w:r>
        <w:rPr>
          <w:color w:val="000000"/>
          <w:sz w:val="24"/>
          <w:szCs w:val="24"/>
        </w:rPr>
        <w:t>parafiscais</w:t>
      </w:r>
      <w:proofErr w:type="spellEnd"/>
      <w:r>
        <w:rPr>
          <w:color w:val="000000"/>
          <w:sz w:val="24"/>
          <w:szCs w:val="24"/>
        </w:rPr>
        <w:t>), fornecimento de mão-de-obra especializada, leis sociais, administrativos, lucros, equipamentos e ferramental, transporte de material e de pessoal e qualquer despesa, acessória e/ou necessária, não especificada neste Edital.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tabs>
          <w:tab w:val="left" w:pos="4440"/>
        </w:tabs>
        <w:spacing w:before="100"/>
        <w:ind w:left="1416"/>
      </w:pPr>
      <w:r>
        <w:rPr>
          <w:b/>
          <w:sz w:val="24"/>
        </w:rPr>
        <w:t xml:space="preserve">CLÁUSULA TERCEIRA –  DA REVISÃO DOS PREÇOS: </w:t>
      </w:r>
      <w:r>
        <w:rPr>
          <w:sz w:val="24"/>
        </w:rPr>
        <w:t>Os preços serão revisados em consonância com a Teoria da Imprevisão, que exige para sua ocorrência a comprovação real da ocorrência real de fatos imprevisíveis ou previsíveis, porém de consequências incalculáveis, retardadores ou impeditivos da execução do objeto.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>Parágrafo Primeiro:</w:t>
      </w:r>
      <w:r>
        <w:rPr>
          <w:color w:val="000000"/>
          <w:sz w:val="24"/>
          <w:szCs w:val="24"/>
        </w:rPr>
        <w:t xml:space="preserve"> Quando a revisão decorrer do fato do preço registrado pelo fornecedor melhor classificado tornar-se superior ao preço praticado no mercado o Departamento de</w:t>
      </w:r>
      <w:r>
        <w:rPr>
          <w:color w:val="000000"/>
          <w:sz w:val="24"/>
          <w:szCs w:val="24"/>
          <w:highlight w:val="yellow"/>
        </w:rPr>
        <w:t xml:space="preserve"> </w:t>
      </w:r>
      <w:r>
        <w:rPr>
          <w:color w:val="000000"/>
          <w:sz w:val="24"/>
          <w:szCs w:val="24"/>
        </w:rPr>
        <w:lastRenderedPageBreak/>
        <w:t>Licitações e Contrato – DLC convocará o fornecedor visando à negociação para redução de preços e sua adequação ao praticado pelo mercado. Frustrada a negociação, o fornecedor será liberado do compromisso assumido, convocando-se, na ordem de classificação, para idêntica negociação, os demais fornecedores registrados.</w:t>
      </w:r>
    </w:p>
    <w:p w:rsidR="00494B00" w:rsidRDefault="00494B00" w:rsidP="00494B00">
      <w:pPr>
        <w:pStyle w:val="WW-Padro"/>
        <w:spacing w:before="100"/>
        <w:ind w:left="1416" w:firstLine="2268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>Parágrafo Segundo:</w:t>
      </w:r>
      <w:r>
        <w:rPr>
          <w:color w:val="000000"/>
          <w:sz w:val="24"/>
          <w:szCs w:val="24"/>
        </w:rPr>
        <w:t xml:space="preserve"> Quando o preço de mercado tornar-se superior aos preços registrados e o fornecedor, mediante requerimento motivado e apresentado antes do pedido de fornecimento, solicitar revisão do preço e esta não seja atendida pela Administração, o Departamento de licitações e Contratos – DLC poderá liberar o fornecedor do compromisso assumido, sem aplicação da penalidade, uma vez confirmada a veracidade dos motivos e comprovantes apresentados.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QUARTA - DO PRAZO DE VALIDADE DO REGISTRO DE PREÇOS: </w:t>
      </w:r>
      <w:r>
        <w:rPr>
          <w:color w:val="000000"/>
          <w:sz w:val="24"/>
          <w:szCs w:val="24"/>
        </w:rPr>
        <w:t>As contratações derivadas deste Termo de Compromisso, sejam por empenho ou por instrumento de contrato, só podem ser firmadas até o término do prazo de validade do Registro de Preços, prazo este de 12 (doze) meses a contar da homologação do Pregão que lhe deu origem.</w:t>
      </w:r>
      <w:r>
        <w:rPr>
          <w:b/>
          <w:color w:val="000000"/>
          <w:sz w:val="24"/>
          <w:szCs w:val="24"/>
        </w:rPr>
        <w:t xml:space="preserve"> </w:t>
      </w:r>
    </w:p>
    <w:p w:rsidR="00494B00" w:rsidRDefault="00494B00" w:rsidP="00494B00">
      <w:pPr>
        <w:pStyle w:val="WW-Padro"/>
        <w:spacing w:before="100"/>
        <w:ind w:left="1416" w:firstLine="2268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Parágrafo Primeiro: </w:t>
      </w:r>
      <w:r>
        <w:rPr>
          <w:color w:val="000000"/>
          <w:sz w:val="24"/>
          <w:szCs w:val="24"/>
        </w:rPr>
        <w:t>Cada contratação efetuada tem prazo de vigência próprio, conforme previsto no termo firmado, seja por empenho ou por instrumento contratual.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spacing w:before="100"/>
        <w:ind w:left="1416"/>
        <w:jc w:val="both"/>
      </w:pPr>
      <w:r>
        <w:rPr>
          <w:b/>
          <w:sz w:val="24"/>
        </w:rPr>
        <w:t xml:space="preserve">CLÁUSULA </w:t>
      </w:r>
      <w:r>
        <w:rPr>
          <w:b/>
          <w:sz w:val="24"/>
        </w:rPr>
        <w:tab/>
        <w:t xml:space="preserve">QUINTA - DO PAGAMENTO: </w:t>
      </w:r>
      <w:r>
        <w:rPr>
          <w:sz w:val="24"/>
        </w:rPr>
        <w:t>Os pagamentos serão efetuados exclusivamente em conta bancária indicada pela Contratada, após a apresentação da Nota Fiscal ou Nota Fiscal Fatura, no prazo de 60(sessenta) dias a contar, na respectiva fase de pagamento, da liquidação da despesa.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sz w:val="24"/>
          <w:szCs w:val="24"/>
        </w:rPr>
        <w:t>Parágrafo Único:</w:t>
      </w:r>
      <w:r>
        <w:rPr>
          <w:sz w:val="24"/>
          <w:szCs w:val="24"/>
        </w:rPr>
        <w:t xml:space="preserve"> A liquidação da despesa dar-se-á uma vez ocorrido o recebimento definitivo do objeto por parte da Contratante.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SEXTA - DA CONTRATAÇÃO: </w:t>
      </w:r>
      <w:r>
        <w:rPr>
          <w:color w:val="000000"/>
          <w:sz w:val="24"/>
          <w:szCs w:val="24"/>
        </w:rPr>
        <w:t xml:space="preserve">A existência de preços registrados não obriga o MUNICÍPIO a firmar as contratações que deles poderão advir, sem que caiba direito à indenização de qualquer espécie. Fica facultada a utilização de outros meios, respeitada a legislação pertinente às licitações e ao Sistema de Registro de Preços, assegurando-se ao beneficiário do Registro preferência em igualdade de condições, de acordo com o </w:t>
      </w:r>
      <w:r>
        <w:rPr>
          <w:sz w:val="24"/>
          <w:szCs w:val="24"/>
        </w:rPr>
        <w:t>art.7°, do Decreto Municipal 9.294/2006.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>Parágrafo Primeiro:</w:t>
      </w:r>
      <w:r>
        <w:rPr>
          <w:color w:val="000000"/>
          <w:sz w:val="24"/>
          <w:szCs w:val="24"/>
        </w:rPr>
        <w:t xml:space="preserve"> A Administração poderá notificar fornecedor remanescente, na ordem classificatória de menor para o maior preço registrado, para assinar Termo de Compromisso quando o detentor original tiver seu registro de preço cancelado.</w:t>
      </w:r>
    </w:p>
    <w:p w:rsidR="00494B00" w:rsidRDefault="00494B00" w:rsidP="00494B00">
      <w:pPr>
        <w:pStyle w:val="WW-Padro"/>
        <w:spacing w:before="100"/>
        <w:ind w:left="1416" w:firstLine="2268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tabs>
          <w:tab w:val="left" w:pos="4440"/>
        </w:tabs>
        <w:spacing w:before="100"/>
        <w:ind w:left="1416"/>
      </w:pPr>
      <w:r>
        <w:rPr>
          <w:b/>
          <w:sz w:val="24"/>
        </w:rPr>
        <w:t>Parágrafo Segundo:</w:t>
      </w:r>
      <w:r>
        <w:rPr>
          <w:sz w:val="24"/>
        </w:rPr>
        <w:t xml:space="preserve"> Observados os critérios e condições estabelecidos no Edital, o</w:t>
      </w:r>
    </w:p>
    <w:p w:rsidR="00494B00" w:rsidRDefault="00494B0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color w:val="000000"/>
          <w:sz w:val="24"/>
          <w:szCs w:val="24"/>
        </w:rPr>
        <w:lastRenderedPageBreak/>
        <w:t>MUNICÍPIO poderá comprar de mais de um fornecedor registrado, segundo a ordem de classificação, desde que razões de interesse público justifiquem e que o primeiro classificado não possua capacidade de fornecimento compatível com as solicitadas pelo MUNICÍPIO, observando-se o preço desse primeiro classificado.</w:t>
      </w:r>
    </w:p>
    <w:p w:rsidR="00494B00" w:rsidRDefault="00494B00" w:rsidP="00494B00">
      <w:pPr>
        <w:pStyle w:val="WW-Padro"/>
        <w:spacing w:before="100"/>
        <w:ind w:left="1416" w:firstLine="2268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Parágrafo Terceiro: </w:t>
      </w:r>
      <w:r>
        <w:rPr>
          <w:color w:val="000000"/>
          <w:sz w:val="24"/>
          <w:szCs w:val="24"/>
        </w:rPr>
        <w:t xml:space="preserve">Os pedidos de fornecimento deverão ser formalizados pelas </w:t>
      </w:r>
      <w:r>
        <w:rPr>
          <w:sz w:val="24"/>
          <w:szCs w:val="24"/>
        </w:rPr>
        <w:t>Secretarias do Município</w:t>
      </w:r>
      <w:r>
        <w:rPr>
          <w:color w:val="000000"/>
          <w:sz w:val="24"/>
          <w:szCs w:val="24"/>
        </w:rPr>
        <w:t>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autoSpaceDE w:val="0"/>
        <w:spacing w:before="100"/>
        <w:ind w:left="1416"/>
        <w:jc w:val="both"/>
      </w:pPr>
      <w:r>
        <w:rPr>
          <w:b/>
          <w:sz w:val="24"/>
        </w:rPr>
        <w:t xml:space="preserve">CLÁUSULA SETIMA – </w:t>
      </w:r>
      <w:r>
        <w:rPr>
          <w:b/>
          <w:bCs/>
          <w:sz w:val="24"/>
          <w:lang w:bidi="hi-IN"/>
        </w:rPr>
        <w:t>DAS OBRIGAÇÕES D</w:t>
      </w:r>
      <w:r>
        <w:rPr>
          <w:b/>
          <w:bCs/>
          <w:sz w:val="24"/>
          <w:lang w:eastAsia="pt-BR"/>
        </w:rPr>
        <w:t xml:space="preserve">A </w:t>
      </w:r>
      <w:r>
        <w:rPr>
          <w:rFonts w:eastAsia="Times New Roman"/>
          <w:b/>
          <w:sz w:val="24"/>
          <w:lang w:val="pt-BR" w:eastAsia="pt-BR"/>
        </w:rPr>
        <w:t>COMPROMISSIONÁRI</w:t>
      </w:r>
      <w:r>
        <w:rPr>
          <w:b/>
          <w:sz w:val="24"/>
        </w:rPr>
        <w:t>A</w:t>
      </w:r>
      <w:r>
        <w:rPr>
          <w:b/>
          <w:bCs/>
          <w:sz w:val="24"/>
          <w:lang w:eastAsia="pt-BR"/>
        </w:rPr>
        <w:t>:</w:t>
      </w:r>
      <w:r>
        <w:rPr>
          <w:sz w:val="24"/>
          <w:lang w:eastAsia="pt-BR"/>
        </w:rPr>
        <w:t xml:space="preserve"> A </w:t>
      </w:r>
      <w:r>
        <w:rPr>
          <w:rFonts w:eastAsia="Times New Roman"/>
          <w:b/>
          <w:sz w:val="24"/>
          <w:lang w:val="pt-BR" w:eastAsia="pt-BR"/>
        </w:rPr>
        <w:t>COMPROMISSIONÁRI</w:t>
      </w:r>
      <w:r>
        <w:rPr>
          <w:b/>
          <w:sz w:val="24"/>
        </w:rPr>
        <w:t xml:space="preserve">A, </w:t>
      </w:r>
      <w:r>
        <w:rPr>
          <w:sz w:val="24"/>
        </w:rPr>
        <w:t>além das obrigações contidas no Termo de Referência</w:t>
      </w:r>
      <w:r>
        <w:rPr>
          <w:b/>
          <w:sz w:val="24"/>
        </w:rPr>
        <w:t>,</w:t>
      </w:r>
      <w:r>
        <w:rPr>
          <w:sz w:val="24"/>
          <w:lang w:eastAsia="pt-BR"/>
        </w:rPr>
        <w:t xml:space="preserve"> obriga-se a:</w:t>
      </w:r>
    </w:p>
    <w:p w:rsidR="00494B00" w:rsidRDefault="00494B00" w:rsidP="00494B00">
      <w:pPr>
        <w:numPr>
          <w:ilvl w:val="0"/>
          <w:numId w:val="5"/>
        </w:numPr>
        <w:tabs>
          <w:tab w:val="left" w:pos="1416"/>
        </w:tabs>
        <w:autoSpaceDE w:val="0"/>
        <w:spacing w:before="100"/>
        <w:ind w:left="2136"/>
        <w:jc w:val="both"/>
      </w:pPr>
      <w:r>
        <w:rPr>
          <w:kern w:val="2"/>
          <w:sz w:val="24"/>
        </w:rPr>
        <w:t>Fornecer o(s) item(ns) conforme estipulado no certame licitatório;</w:t>
      </w:r>
    </w:p>
    <w:p w:rsidR="00494B00" w:rsidRDefault="00494B00" w:rsidP="00494B00">
      <w:pPr>
        <w:numPr>
          <w:ilvl w:val="0"/>
          <w:numId w:val="5"/>
        </w:numPr>
        <w:tabs>
          <w:tab w:val="left" w:pos="1416"/>
        </w:tabs>
        <w:autoSpaceDE w:val="0"/>
        <w:spacing w:before="100"/>
        <w:ind w:left="2136"/>
        <w:jc w:val="both"/>
      </w:pPr>
      <w:r>
        <w:rPr>
          <w:kern w:val="2"/>
          <w:sz w:val="24"/>
        </w:rPr>
        <w:t>Efetuar a entrega do(s) item(ns) na Secretaria solicitante, sem ônus para este Município.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kern w:val="2"/>
          <w:sz w:val="24"/>
          <w:szCs w:val="24"/>
          <w:lang w:val="pt-PT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OITAVA - DO CANCELAMENTO DO REGISTRO DE PREÇOS: </w:t>
      </w:r>
      <w:r>
        <w:rPr>
          <w:color w:val="000000"/>
          <w:sz w:val="24"/>
          <w:szCs w:val="24"/>
        </w:rPr>
        <w:t>O preço registrado poderá ser cancelado ou suspenso nos seguintes casos: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sz w:val="24"/>
          <w:szCs w:val="24"/>
        </w:rPr>
        <w:t xml:space="preserve">I – Pela Administração, quando: 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494B00" w:rsidP="00494B00">
      <w:pPr>
        <w:tabs>
          <w:tab w:val="left" w:pos="4440"/>
        </w:tabs>
        <w:spacing w:before="100"/>
        <w:ind w:left="1416"/>
      </w:pPr>
      <w:r>
        <w:rPr>
          <w:sz w:val="24"/>
        </w:rPr>
        <w:t>a) O fornecedor não cumprir as exigências do instrumento convocatório que deu origem ao registro de preços;</w:t>
      </w:r>
      <w:r>
        <w:rPr>
          <w:sz w:val="24"/>
        </w:rPr>
        <w:br/>
        <w:t>b) Ocorrer descumprimento das condições da Ata ou inexecução total ou execução parcial do Contrato decorrente do Registro de Preços;</w:t>
      </w:r>
      <w:r>
        <w:rPr>
          <w:sz w:val="24"/>
        </w:rPr>
        <w:br/>
        <w:t>c) Os preços registrados se apresentarem superiores aos praticados no mercado;</w:t>
      </w:r>
      <w:r>
        <w:rPr>
          <w:sz w:val="24"/>
        </w:rPr>
        <w:br/>
        <w:t>d) Por razões de interesse público, devidamente fundamentado;</w:t>
      </w:r>
      <w:r>
        <w:rPr>
          <w:sz w:val="24"/>
        </w:rPr>
        <w:br/>
        <w:t>e) O fornecedor não retirar ou não quiser receber a Nota de Empenho ou instrumento equivalente, sem justificativa aceitável.</w:t>
      </w:r>
      <w:r>
        <w:rPr>
          <w:sz w:val="24"/>
        </w:rPr>
        <w:br/>
      </w:r>
      <w:r>
        <w:rPr>
          <w:sz w:val="24"/>
        </w:rPr>
        <w:br/>
        <w:t>II - Pelos fornecedores, mediante solicitação por escrito:</w:t>
      </w:r>
      <w:r>
        <w:rPr>
          <w:sz w:val="24"/>
        </w:rPr>
        <w:br/>
      </w:r>
      <w:r>
        <w:rPr>
          <w:sz w:val="24"/>
        </w:rPr>
        <w:br/>
        <w:t>a) Acompanhada da comprovação da impossibilidade de cumprirem as exigências do Edital da licitação, do Termo de Referência ou das normas estabelecidas neste Termo de Compromisso, no prazo de 5 (cinco) dias úteis após o recebimento da Notificação ou Nota de Empenho;</w:t>
      </w:r>
      <w:r>
        <w:rPr>
          <w:sz w:val="24"/>
        </w:rPr>
        <w:br/>
        <w:t>b) Na ocorrência de caso fortuito ou força maior, comprovados.</w:t>
      </w:r>
      <w:r>
        <w:rPr>
          <w:sz w:val="24"/>
        </w:rPr>
        <w:br/>
      </w:r>
      <w:r>
        <w:rPr>
          <w:sz w:val="24"/>
        </w:rPr>
        <w:br/>
        <w:t>§ 1º A solicitação de cancelamento do preço registrado deverá ser protocolada e dirigida ao Gabinete de Compras, para devida análise.</w:t>
      </w:r>
      <w:r>
        <w:rPr>
          <w:sz w:val="24"/>
        </w:rPr>
        <w:br/>
      </w:r>
      <w:r>
        <w:rPr>
          <w:sz w:val="24"/>
        </w:rPr>
        <w:br/>
        <w:t>§ 2º Caso não sejam procedentes as razões do pedido de cancelamento do registro de preços, a Administração poderá aplicar as penalidades previstas neste Termo de Compromisso.</w:t>
      </w:r>
      <w:r>
        <w:rPr>
          <w:sz w:val="24"/>
        </w:rPr>
        <w:br/>
      </w:r>
      <w:r>
        <w:rPr>
          <w:sz w:val="24"/>
        </w:rPr>
        <w:br/>
        <w:t xml:space="preserve">§ 3º A solicitação do fornecedor para cancelamento do registro de preços não o desobriga do </w:t>
      </w:r>
      <w:r>
        <w:rPr>
          <w:sz w:val="24"/>
        </w:rPr>
        <w:lastRenderedPageBreak/>
        <w:t>fornecimento dos produtos já contratados, seja através de empenho ou mesmo de instrumento de contrato.</w:t>
      </w:r>
      <w:r>
        <w:rPr>
          <w:sz w:val="24"/>
        </w:rPr>
        <w:br/>
      </w: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sz w:val="24"/>
          <w:szCs w:val="24"/>
        </w:rPr>
        <w:t>§ 4º Enquanto perdurar o cancelamento ou suspensão do preço registrado, poderão ser realizadas licitações ou coletas de preços para aquisição de bens constantes no Registro de Preços.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sz w:val="24"/>
          <w:szCs w:val="24"/>
        </w:rPr>
        <w:t xml:space="preserve">CLÁUSULA NONA – DAS SANÇÕES ADMINISTRATIVAS: </w:t>
      </w:r>
      <w:r>
        <w:rPr>
          <w:sz w:val="24"/>
          <w:szCs w:val="24"/>
        </w:rPr>
        <w:t xml:space="preserve">Pela inexecução total ou parcial de cada ajuste, representado pela nota de empenho ou instrumento de contrato, a Administração poderá aplicar aos detentores do Registro de Preço, as seguintes sanções: 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</w:pPr>
      <w:r>
        <w:rPr>
          <w:sz w:val="24"/>
          <w:szCs w:val="24"/>
        </w:rPr>
        <w:t>I - advertência;</w:t>
      </w:r>
    </w:p>
    <w:p w:rsidR="00494B00" w:rsidRDefault="00494B00" w:rsidP="00494B00">
      <w:pPr>
        <w:pStyle w:val="WW-Padro"/>
        <w:spacing w:before="100"/>
        <w:ind w:left="1416"/>
      </w:pPr>
      <w:bookmarkStart w:id="1" w:name="art87ii"/>
      <w:bookmarkEnd w:id="1"/>
      <w:r>
        <w:rPr>
          <w:sz w:val="24"/>
          <w:szCs w:val="24"/>
        </w:rPr>
        <w:t>II - multa, na forma prevista no instrumento convocatório ou no contrato;</w:t>
      </w:r>
    </w:p>
    <w:p w:rsidR="00494B00" w:rsidRDefault="00494B00" w:rsidP="00494B00">
      <w:pPr>
        <w:pStyle w:val="WW-Padro"/>
        <w:spacing w:before="100"/>
        <w:ind w:left="1416"/>
      </w:pPr>
      <w:bookmarkStart w:id="2" w:name="art87iii"/>
      <w:bookmarkEnd w:id="2"/>
      <w:r>
        <w:rPr>
          <w:sz w:val="24"/>
          <w:szCs w:val="24"/>
        </w:rPr>
        <w:t>III - suspensão temporária de participação em licitação e impedimento de contratar com a Administração, por prazo não superior a 2 (dois) anos;</w:t>
      </w:r>
    </w:p>
    <w:p w:rsidR="00494B00" w:rsidRDefault="00494B00" w:rsidP="00494B00">
      <w:pPr>
        <w:pStyle w:val="WW-Padro"/>
        <w:spacing w:before="100"/>
        <w:ind w:left="1416"/>
      </w:pPr>
      <w:bookmarkStart w:id="3" w:name="art87iv"/>
      <w:bookmarkEnd w:id="3"/>
      <w:r>
        <w:rPr>
          <w:sz w:val="24"/>
          <w:szCs w:val="24"/>
        </w:rPr>
        <w:t>IV -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no inciso anterior.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bCs/>
          <w:sz w:val="24"/>
          <w:szCs w:val="24"/>
        </w:rPr>
        <w:t xml:space="preserve">Parágrafo Único – </w:t>
      </w:r>
      <w:r>
        <w:rPr>
          <w:sz w:val="24"/>
          <w:szCs w:val="24"/>
        </w:rPr>
        <w:t>As multas que poderão ser aplicadas são as seguintes: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bCs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sz w:val="24"/>
          <w:szCs w:val="24"/>
        </w:rPr>
        <w:t>a) Por atraso superior a 5 (cinco) dias na entrega do objeto, fica o fornecedor sujeito a multa de 0,5% (zero vírgula cinco por cento) por dia de atraso, incidente sobre o valor total da Nota de Empenho a ser calculado 30 (trinta) dias;</w:t>
      </w:r>
      <w:r>
        <w:rPr>
          <w:sz w:val="24"/>
          <w:szCs w:val="24"/>
        </w:rPr>
        <w:br/>
        <w:t>b) Em caso de execução parcial ou irregularidade na entrega do objeto poderá ser aplicada multa de 10% (dez por cento) calculada sobre o valor da Nota de empenho;</w:t>
      </w:r>
      <w:r>
        <w:rPr>
          <w:sz w:val="24"/>
          <w:szCs w:val="24"/>
        </w:rPr>
        <w:br/>
        <w:t>c) Transcorrido 30 (trinta) dias do prazo de entrega estabelecido na Nota de Empenho, poderá ser considerado rescindido o contrato, cancelado o registro de preço e aplicada multa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de 15% (quinze por cento) por inexecução total, calculada sobre o valor da contratação.</w:t>
      </w:r>
      <w:r>
        <w:rPr>
          <w:color w:val="FF0000"/>
          <w:sz w:val="24"/>
          <w:szCs w:val="24"/>
        </w:rPr>
        <w:t xml:space="preserve"> </w:t>
      </w:r>
    </w:p>
    <w:p w:rsidR="00494B00" w:rsidRDefault="00494B00" w:rsidP="00494B00">
      <w:pPr>
        <w:spacing w:before="100"/>
        <w:ind w:left="1416"/>
        <w:jc w:val="both"/>
        <w:rPr>
          <w:b/>
          <w:color w:val="FF0000"/>
          <w:sz w:val="24"/>
          <w:lang w:val="pt-BR"/>
        </w:rPr>
      </w:pPr>
    </w:p>
    <w:p w:rsidR="00494B00" w:rsidRDefault="00494B00" w:rsidP="00494B00">
      <w:pPr>
        <w:spacing w:before="100"/>
        <w:ind w:left="1416"/>
        <w:jc w:val="both"/>
      </w:pPr>
      <w:r>
        <w:rPr>
          <w:b/>
          <w:sz w:val="24"/>
        </w:rPr>
        <w:t xml:space="preserve">CLÁUSULA DÉCIMA – DA FISCALIZAÇÃO: </w:t>
      </w:r>
      <w:r>
        <w:rPr>
          <w:sz w:val="24"/>
        </w:rPr>
        <w:t>Compete à Secretaria solicitante da contratação oriunda do registro de preços a indicação dos agentes responsáveis por seu acompanhamento e fiscalização.</w:t>
      </w:r>
    </w:p>
    <w:p w:rsidR="00494B00" w:rsidRDefault="00494B00" w:rsidP="00494B00">
      <w:pPr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DÉCIMA PRIMEIRA - DO FORO: </w:t>
      </w:r>
      <w:r>
        <w:rPr>
          <w:color w:val="000000"/>
          <w:sz w:val="24"/>
          <w:szCs w:val="24"/>
        </w:rPr>
        <w:t>Fica eleito o Foro da cidade de Rio Grande/RS, para dirimir eventuais dúvidas e/ou conflitos originados pelo presente Termo e pelas contratações efetuadas (nota de empenho ou instrumento de contrato), com renúncia a quaisquer outros por mais privilegiados que possam ser.</w:t>
      </w:r>
    </w:p>
    <w:p w:rsidR="00494B00" w:rsidRDefault="00494B00" w:rsidP="00494B00">
      <w:pPr>
        <w:tabs>
          <w:tab w:val="left" w:pos="4440"/>
        </w:tabs>
        <w:spacing w:before="100"/>
        <w:rPr>
          <w:b/>
          <w:sz w:val="24"/>
          <w:lang w:val="pt-BR"/>
        </w:rPr>
      </w:pPr>
    </w:p>
    <w:p w:rsidR="00494B00" w:rsidRDefault="00494B00" w:rsidP="00494B00">
      <w:pPr>
        <w:pStyle w:val="WW-Padro"/>
        <w:spacing w:before="100"/>
        <w:ind w:left="1416" w:firstLine="851"/>
        <w:jc w:val="right"/>
      </w:pPr>
      <w:r>
        <w:rPr>
          <w:color w:val="000000"/>
          <w:sz w:val="24"/>
          <w:szCs w:val="24"/>
        </w:rPr>
        <w:t>Secretaria de município de Gestão Administrativa e Licitações, ....  de ..... de 2021</w:t>
      </w: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rFonts w:cs="Arial"/>
          <w:b/>
          <w:bCs/>
          <w:sz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rFonts w:cs="Arial"/>
          <w:b/>
          <w:bCs/>
          <w:sz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</w:pPr>
      <w:r>
        <w:rPr>
          <w:rFonts w:cs="Arial"/>
          <w:b/>
          <w:bCs/>
          <w:sz w:val="24"/>
        </w:rPr>
        <w:t>...................................................</w:t>
      </w:r>
    </w:p>
    <w:p w:rsidR="00494B00" w:rsidRDefault="00494B00" w:rsidP="00494B00">
      <w:pPr>
        <w:pStyle w:val="WW-Padro"/>
        <w:spacing w:before="100"/>
        <w:ind w:left="1416"/>
        <w:jc w:val="center"/>
      </w:pPr>
      <w:r>
        <w:rPr>
          <w:rFonts w:eastAsia="Times New Roman"/>
          <w:b/>
          <w:sz w:val="24"/>
          <w:lang w:eastAsia="pt-BR"/>
        </w:rPr>
        <w:t>COMPROMISSIONÁRI</w:t>
      </w:r>
      <w:r>
        <w:rPr>
          <w:b/>
          <w:sz w:val="24"/>
        </w:rPr>
        <w:t>A</w:t>
      </w:r>
    </w:p>
    <w:p w:rsidR="00494B00" w:rsidRDefault="00494B00" w:rsidP="00494B00">
      <w:pPr>
        <w:pStyle w:val="WW-Padro"/>
        <w:spacing w:before="100"/>
        <w:ind w:left="1416"/>
        <w:jc w:val="center"/>
        <w:rPr>
          <w:b/>
          <w:color w:val="000000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center"/>
        <w:rPr>
          <w:b/>
          <w:color w:val="000000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center"/>
        <w:rPr>
          <w:b/>
          <w:color w:val="000000"/>
          <w:szCs w:val="24"/>
        </w:rPr>
      </w:pPr>
    </w:p>
    <w:p w:rsidR="00494B00" w:rsidRDefault="00494B00" w:rsidP="00494B00">
      <w:pPr>
        <w:pStyle w:val="WW-Padro"/>
        <w:ind w:left="-426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shd w:val="clear" w:color="auto" w:fill="FFFFFF"/>
        </w:rPr>
        <w:t>....................</w:t>
      </w:r>
    </w:p>
    <w:p w:rsidR="00494B00" w:rsidRDefault="00494B00" w:rsidP="00494B00">
      <w:pPr>
        <w:pStyle w:val="WW-Padro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Secretário de Município ..................</w:t>
      </w:r>
    </w:p>
    <w:p w:rsidR="00494B00" w:rsidRDefault="00494B00" w:rsidP="00494B00">
      <w:pPr>
        <w:pStyle w:val="WW-Padro"/>
        <w:ind w:left="-426"/>
        <w:jc w:val="center"/>
        <w:rPr>
          <w:sz w:val="24"/>
          <w:szCs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rPr>
          <w:b/>
          <w:sz w:val="24"/>
          <w:szCs w:val="32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rPr>
          <w:b/>
          <w:sz w:val="24"/>
          <w:szCs w:val="32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rPr>
          <w:b/>
          <w:sz w:val="24"/>
          <w:szCs w:val="32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b/>
          <w:sz w:val="24"/>
          <w:szCs w:val="32"/>
        </w:rPr>
      </w:pPr>
      <w:r>
        <w:rPr>
          <w:b/>
          <w:sz w:val="24"/>
          <w:szCs w:val="32"/>
        </w:rPr>
        <w:t>Deivid Moraes Mendes</w:t>
      </w:r>
    </w:p>
    <w:p w:rsidR="00494B00" w:rsidRDefault="00494B00" w:rsidP="00494B00">
      <w:pPr>
        <w:ind w:left="-426"/>
        <w:jc w:val="center"/>
        <w:rPr>
          <w:sz w:val="24"/>
        </w:rPr>
      </w:pPr>
      <w:r>
        <w:rPr>
          <w:sz w:val="24"/>
        </w:rPr>
        <w:t>Secretário de Município de Gestão Administrativa e Licitações – SMGAL</w:t>
      </w:r>
    </w:p>
    <w:p w:rsidR="00494B00" w:rsidRDefault="00494B00" w:rsidP="00494B00">
      <w:pPr>
        <w:ind w:left="-426"/>
        <w:jc w:val="center"/>
        <w:rPr>
          <w:bCs/>
          <w:sz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b/>
          <w:bCs/>
          <w:caps/>
          <w:sz w:val="24"/>
          <w:szCs w:val="32"/>
        </w:rPr>
      </w:pPr>
    </w:p>
    <w:p w:rsidR="00494B00" w:rsidRDefault="00494B00" w:rsidP="00494B00">
      <w:pPr>
        <w:numPr>
          <w:ilvl w:val="0"/>
          <w:numId w:val="6"/>
        </w:numPr>
        <w:tabs>
          <w:tab w:val="left" w:pos="432"/>
          <w:tab w:val="left" w:pos="1152"/>
          <w:tab w:val="left" w:pos="1872"/>
          <w:tab w:val="left" w:pos="2136"/>
          <w:tab w:val="left" w:pos="2592"/>
          <w:tab w:val="left" w:pos="31000"/>
        </w:tabs>
        <w:spacing w:before="100" w:line="100" w:lineRule="atLeast"/>
        <w:ind w:left="2136"/>
        <w:jc w:val="both"/>
      </w:pPr>
      <w:r>
        <w:rPr>
          <w:caps/>
          <w:spacing w:val="-3"/>
          <w:szCs w:val="20"/>
        </w:rPr>
        <w:t>SMF/SMzc......./dLC/CSCI/</w:t>
      </w:r>
      <w:r>
        <w:rPr>
          <w:rFonts w:eastAsia="Times New Roman"/>
          <w:szCs w:val="20"/>
          <w:lang w:val="pt-BR" w:eastAsia="pt-BR"/>
        </w:rPr>
        <w:t xml:space="preserve"> COMPROMISSIONÁRI</w:t>
      </w:r>
      <w:r>
        <w:rPr>
          <w:szCs w:val="20"/>
        </w:rPr>
        <w:t>A</w:t>
      </w:r>
    </w:p>
    <w:p w:rsidR="00494B00" w:rsidRDefault="00494B00" w:rsidP="00494B00">
      <w:pPr>
        <w:tabs>
          <w:tab w:val="left" w:pos="4440"/>
        </w:tabs>
        <w:spacing w:before="100"/>
        <w:ind w:left="2832"/>
        <w:rPr>
          <w:bCs/>
          <w:i/>
          <w:iCs/>
          <w:sz w:val="24"/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bCs/>
          <w:i/>
          <w:iCs/>
          <w:sz w:val="24"/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bCs/>
          <w:i/>
          <w:iCs/>
          <w:sz w:val="24"/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EC4C95" w:rsidRDefault="00EC4C95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494B00" w:rsidRDefault="00494B00" w:rsidP="00494B00">
      <w:pPr>
        <w:spacing w:before="100" w:line="360" w:lineRule="auto"/>
        <w:ind w:left="1416"/>
        <w:jc w:val="center"/>
      </w:pPr>
      <w:r>
        <w:rPr>
          <w:b/>
          <w:bCs/>
          <w:sz w:val="36"/>
          <w:szCs w:val="36"/>
        </w:rPr>
        <w:lastRenderedPageBreak/>
        <w:t>FISCALIZAÇÃO DO REGISTRO</w:t>
      </w:r>
    </w:p>
    <w:p w:rsidR="00494B00" w:rsidRDefault="00494B00" w:rsidP="00494B00">
      <w:pPr>
        <w:spacing w:before="100" w:line="360" w:lineRule="auto"/>
        <w:ind w:left="1416"/>
        <w:jc w:val="center"/>
        <w:rPr>
          <w:b/>
          <w:bCs/>
          <w:sz w:val="32"/>
          <w:szCs w:val="32"/>
        </w:rPr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ab/>
        <w:t>Em virtude de estar previsto no art. 67 da Lei 8.666/93, que versa sobre a necessidade de acompanhamento e fiscalização de todo o contrato administrativo por representante especialmente designado para tanto. A Secretaria responsável nomeia como Fiscal do Contrato o (a) Senhor (a). ___________________________________________________________________________e____________________________________________________________ o (a) senhor (a)_____________________________________________________________.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>ciente: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>_________________________________________</w:t>
      </w:r>
    </w:p>
    <w:p w:rsidR="00494B00" w:rsidRDefault="00494B00" w:rsidP="00494B00">
      <w:pPr>
        <w:spacing w:before="100" w:line="360" w:lineRule="auto"/>
        <w:ind w:left="1416"/>
        <w:jc w:val="both"/>
      </w:pPr>
      <w:r>
        <w:t>Fiscal administrativo/Responsavel pelo recebimento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>________________________________________</w:t>
      </w:r>
    </w:p>
    <w:p w:rsidR="00494B00" w:rsidRDefault="00494B00" w:rsidP="00494B00">
      <w:pPr>
        <w:spacing w:before="100" w:line="360" w:lineRule="auto"/>
        <w:ind w:left="1416"/>
        <w:jc w:val="both"/>
      </w:pPr>
      <w:r>
        <w:t>Fiscal administrativo/Responsavel pelo recebimento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pStyle w:val="WW-Padro"/>
        <w:ind w:left="-284"/>
        <w:jc w:val="center"/>
        <w:rPr>
          <w:sz w:val="24"/>
        </w:rPr>
      </w:pPr>
      <w:r>
        <w:rPr>
          <w:b/>
          <w:bCs/>
          <w:sz w:val="24"/>
          <w:szCs w:val="24"/>
          <w:shd w:val="clear" w:color="auto" w:fill="FFFFFF"/>
        </w:rPr>
        <w:t>....................................................</w:t>
      </w:r>
    </w:p>
    <w:p w:rsidR="00494B00" w:rsidRDefault="00494B00" w:rsidP="00494B00">
      <w:pPr>
        <w:suppressAutoHyphens w:val="0"/>
        <w:spacing w:line="360" w:lineRule="auto"/>
        <w:ind w:left="-284"/>
        <w:jc w:val="center"/>
      </w:pPr>
      <w:r>
        <w:rPr>
          <w:color w:val="auto"/>
          <w:sz w:val="24"/>
        </w:rPr>
        <w:t>Secretário de Município ..........................</w:t>
      </w:r>
    </w:p>
    <w:p w:rsidR="00494B00" w:rsidRDefault="00494B00" w:rsidP="00494B00">
      <w:pPr>
        <w:suppressAutoHyphens w:val="0"/>
        <w:spacing w:line="360" w:lineRule="auto"/>
        <w:ind w:left="-284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tabs>
          <w:tab w:val="left" w:pos="432"/>
          <w:tab w:val="left" w:pos="1152"/>
          <w:tab w:val="left" w:pos="1872"/>
          <w:tab w:val="left" w:pos="2592"/>
          <w:tab w:val="left" w:pos="31000"/>
        </w:tabs>
        <w:spacing w:before="100" w:line="360" w:lineRule="auto"/>
        <w:ind w:left="1416"/>
        <w:jc w:val="center"/>
        <w:rPr>
          <w:sz w:val="21"/>
          <w:szCs w:val="21"/>
        </w:rPr>
      </w:pPr>
    </w:p>
    <w:p w:rsidR="00494B00" w:rsidRDefault="00494B00" w:rsidP="00494B00">
      <w:pPr>
        <w:suppressAutoHyphens w:val="0"/>
        <w:spacing w:line="360" w:lineRule="auto"/>
        <w:ind w:left="2124" w:firstLine="708"/>
        <w:jc w:val="center"/>
        <w:rPr>
          <w:sz w:val="24"/>
          <w:szCs w:val="32"/>
        </w:rPr>
      </w:pPr>
    </w:p>
    <w:p w:rsidR="00494B00" w:rsidRDefault="00494B00" w:rsidP="00494B00">
      <w:pPr>
        <w:suppressAutoHyphens w:val="0"/>
        <w:spacing w:line="360" w:lineRule="auto"/>
        <w:ind w:left="2124" w:firstLine="708"/>
        <w:jc w:val="center"/>
        <w:rPr>
          <w:sz w:val="24"/>
          <w:szCs w:val="32"/>
        </w:rPr>
      </w:pPr>
    </w:p>
    <w:p w:rsidR="00494B00" w:rsidRDefault="00494B00" w:rsidP="00494B00">
      <w:pPr>
        <w:tabs>
          <w:tab w:val="left" w:pos="432"/>
          <w:tab w:val="left" w:pos="1152"/>
          <w:tab w:val="left" w:pos="1872"/>
          <w:tab w:val="left" w:pos="2592"/>
          <w:tab w:val="left" w:pos="31000"/>
        </w:tabs>
        <w:suppressAutoHyphens w:val="0"/>
        <w:spacing w:line="360" w:lineRule="auto"/>
        <w:ind w:left="1416"/>
        <w:jc w:val="center"/>
        <w:rPr>
          <w:sz w:val="21"/>
          <w:szCs w:val="21"/>
        </w:rPr>
      </w:pPr>
    </w:p>
    <w:p w:rsidR="00494B00" w:rsidRDefault="00494B00" w:rsidP="00494B00">
      <w:pPr>
        <w:tabs>
          <w:tab w:val="left" w:pos="432"/>
          <w:tab w:val="left" w:pos="1152"/>
          <w:tab w:val="left" w:pos="1872"/>
          <w:tab w:val="left" w:pos="2592"/>
          <w:tab w:val="left" w:pos="31000"/>
        </w:tabs>
        <w:suppressAutoHyphens w:val="0"/>
        <w:spacing w:line="360" w:lineRule="auto"/>
        <w:ind w:left="1416"/>
        <w:jc w:val="right"/>
        <w:rPr>
          <w:sz w:val="21"/>
          <w:szCs w:val="21"/>
        </w:rPr>
      </w:pPr>
      <w:r>
        <w:rPr>
          <w:sz w:val="21"/>
          <w:szCs w:val="21"/>
        </w:rPr>
        <w:t>Rio Grande,  ....... de ..... de .....</w:t>
      </w:r>
    </w:p>
    <w:sectPr w:rsidR="00494B00" w:rsidSect="006739AF">
      <w:headerReference w:type="default" r:id="rId7"/>
      <w:footerReference w:type="default" r:id="rId8"/>
      <w:pgSz w:w="11906" w:h="16838"/>
      <w:pgMar w:top="2016" w:right="1418" w:bottom="1553" w:left="140" w:header="426" w:footer="93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F0F" w:rsidRDefault="00641F0F">
      <w:r>
        <w:separator/>
      </w:r>
    </w:p>
  </w:endnote>
  <w:endnote w:type="continuationSeparator" w:id="1">
    <w:p w:rsidR="00641F0F" w:rsidRDefault="00641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 Mincho Light J;ms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Zen Hei;MS 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;MS 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0EFF" w:usb1="5200FDFF" w:usb2="0A042021" w:usb3="00000000" w:csb0="000001BF" w:csb1="00000000"/>
  </w:font>
  <w:font w:name="Bitstream Vera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Medium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;Yu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601" w:rsidRDefault="00E9786F">
    <w:pPr>
      <w:pStyle w:val="Rodap"/>
      <w:ind w:right="-1418"/>
      <w:jc w:val="center"/>
      <w:rPr>
        <w:rFonts w:cs="Arial Unicode MS;Yu Gothic"/>
        <w:b/>
        <w:i/>
      </w:rPr>
    </w:pPr>
    <w:r>
      <w:rPr>
        <w:rFonts w:cs="Arial Unicode MS;Yu Gothic"/>
        <w:b/>
        <w:i/>
      </w:rPr>
      <w:t>Doe órgãos, doe sangue: Salve vidas!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F0F" w:rsidRDefault="00641F0F">
      <w:r>
        <w:separator/>
      </w:r>
    </w:p>
  </w:footnote>
  <w:footnote w:type="continuationSeparator" w:id="1">
    <w:p w:rsidR="00641F0F" w:rsidRDefault="00641F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601" w:rsidRDefault="00E9786F">
    <w:pPr>
      <w:spacing w:line="276" w:lineRule="auto"/>
      <w:ind w:left="2127"/>
      <w:jc w:val="center"/>
      <w:rPr>
        <w:rFonts w:ascii="Arial Unicode MS;Yu Gothic" w:eastAsia="Arial Unicode MS;Yu Gothic" w:hAnsi="Arial Unicode MS;Yu Gothic" w:cs="Arial Unicode MS;Yu Gothic"/>
        <w:b/>
        <w:sz w:val="24"/>
      </w:rPr>
    </w:pPr>
    <w:r>
      <w:rPr>
        <w:noProof/>
        <w:lang w:val="pt-BR" w:eastAsia="pt-BR"/>
      </w:rPr>
      <w:drawing>
        <wp:anchor distT="0" distB="0" distL="0" distR="0" simplePos="0" relativeHeight="7" behindDoc="1" locked="0" layoutInCell="1" allowOverlap="1">
          <wp:simplePos x="0" y="0"/>
          <wp:positionH relativeFrom="column">
            <wp:posOffset>459105</wp:posOffset>
          </wp:positionH>
          <wp:positionV relativeFrom="paragraph">
            <wp:posOffset>-127000</wp:posOffset>
          </wp:positionV>
          <wp:extent cx="921385" cy="916305"/>
          <wp:effectExtent l="0" t="0" r="0" b="0"/>
          <wp:wrapNone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4" t="-114" r="-134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916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Unicode MS;Yu Gothic" w:eastAsia="Arial Unicode MS;Yu Gothic" w:hAnsi="Arial Unicode MS;Yu Gothic" w:cs="Arial Unicode MS;Yu Gothic"/>
        <w:b/>
        <w:sz w:val="24"/>
      </w:rPr>
      <w:t>Estado do Rio Grande do Sul</w:t>
    </w:r>
  </w:p>
  <w:p w:rsidR="005A6601" w:rsidRDefault="00E9786F">
    <w:pPr>
      <w:spacing w:line="276" w:lineRule="auto"/>
      <w:ind w:left="2410"/>
      <w:jc w:val="center"/>
      <w:rPr>
        <w:rFonts w:ascii="Arial Unicode MS;Yu Gothic" w:eastAsia="Arial Unicode MS;Yu Gothic" w:hAnsi="Arial Unicode MS;Yu Gothic" w:cs="Arial Unicode MS;Yu Gothic"/>
        <w:b/>
        <w:sz w:val="24"/>
      </w:rPr>
    </w:pPr>
    <w:r>
      <w:rPr>
        <w:rFonts w:ascii="Arial Unicode MS;Yu Gothic" w:eastAsia="Arial Unicode MS;Yu Gothic" w:hAnsi="Arial Unicode MS;Yu Gothic" w:cs="Arial Unicode MS;Yu Gothic"/>
        <w:b/>
        <w:sz w:val="24"/>
      </w:rPr>
      <w:t>Prefeitura Municipal do Rio Grande</w:t>
    </w:r>
  </w:p>
  <w:p w:rsidR="005A6601" w:rsidRDefault="00E9786F">
    <w:pPr>
      <w:spacing w:line="276" w:lineRule="auto"/>
      <w:ind w:left="2410"/>
      <w:jc w:val="center"/>
      <w:rPr>
        <w:rFonts w:ascii="Arial Unicode MS;Yu Gothic" w:eastAsia="Arial Unicode MS;Yu Gothic" w:hAnsi="Arial Unicode MS;Yu Gothic" w:cs="Arial Unicode MS;Yu Gothic"/>
        <w:b/>
        <w:bCs/>
        <w:sz w:val="24"/>
      </w:rPr>
    </w:pPr>
    <w:r>
      <w:rPr>
        <w:rFonts w:ascii="Arial Unicode MS;Yu Gothic" w:eastAsia="Arial Unicode MS;Yu Gothic" w:hAnsi="Arial Unicode MS;Yu Gothic" w:cs="Arial Unicode MS;Yu Gothic"/>
        <w:b/>
        <w:bCs/>
        <w:sz w:val="24"/>
      </w:rPr>
      <w:t>Secretaria de Município de Gestão Administrativa e Licitações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bCs/>
        <w:i/>
        <w:iCs/>
        <w:sz w:val="24"/>
        <w:szCs w:val="24"/>
        <w:lang w:val="pt-B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Cs w:val="24"/>
        <w:lang w:val="pt-PT"/>
      </w:rPr>
    </w:lvl>
  </w:abstractNum>
  <w:abstractNum w:abstractNumId="2">
    <w:nsid w:val="056D5F31"/>
    <w:multiLevelType w:val="multilevel"/>
    <w:tmpl w:val="25B03584"/>
    <w:lvl w:ilvl="0">
      <w:start w:val="1"/>
      <w:numFmt w:val="none"/>
      <w:pStyle w:val="Ttulo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1F0A6758"/>
    <w:multiLevelType w:val="multilevel"/>
    <w:tmpl w:val="EAE88C06"/>
    <w:lvl w:ilvl="0">
      <w:start w:val="6"/>
      <w:numFmt w:val="lowerLetter"/>
      <w:lvlText w:val="%1)"/>
      <w:lvlJc w:val="left"/>
      <w:pPr>
        <w:ind w:left="720" w:hanging="360"/>
      </w:pPr>
      <w:rPr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5211F60"/>
    <w:multiLevelType w:val="multilevel"/>
    <w:tmpl w:val="CE1CBB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0536F4D"/>
    <w:multiLevelType w:val="multilevel"/>
    <w:tmpl w:val="35A2ED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  <w:num w:numId="6">
    <w:abstractNumId w:val="0"/>
    <w:lvlOverride w:ilvl="0">
      <w:startOverride w:val="2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A6601"/>
    <w:rsid w:val="00303784"/>
    <w:rsid w:val="00494B00"/>
    <w:rsid w:val="005A6601"/>
    <w:rsid w:val="00641F0F"/>
    <w:rsid w:val="006739AF"/>
    <w:rsid w:val="0073500E"/>
    <w:rsid w:val="00746864"/>
    <w:rsid w:val="008F1F54"/>
    <w:rsid w:val="009B2417"/>
    <w:rsid w:val="00A2325A"/>
    <w:rsid w:val="00C14BAF"/>
    <w:rsid w:val="00C536EC"/>
    <w:rsid w:val="00D22C54"/>
    <w:rsid w:val="00D87DB6"/>
    <w:rsid w:val="00DB166D"/>
    <w:rsid w:val="00DC609D"/>
    <w:rsid w:val="00E676AD"/>
    <w:rsid w:val="00E9786F"/>
    <w:rsid w:val="00EC4C95"/>
    <w:rsid w:val="00F40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9AF"/>
    <w:pPr>
      <w:suppressAutoHyphens/>
    </w:pPr>
    <w:rPr>
      <w:rFonts w:ascii="Times New Roman" w:eastAsia="HG Mincho Light J;msmincho" w:hAnsi="Times New Roman" w:cs="Times New Roman"/>
      <w:color w:val="000000"/>
      <w:sz w:val="20"/>
      <w:lang w:val="pt-PT" w:bidi="ar-SA"/>
    </w:rPr>
  </w:style>
  <w:style w:type="paragraph" w:styleId="Ttulo1">
    <w:name w:val="heading 1"/>
    <w:basedOn w:val="Normal"/>
    <w:next w:val="Normal"/>
    <w:qFormat/>
    <w:rsid w:val="006739AF"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next w:val="Corpodetexto"/>
    <w:qFormat/>
    <w:rsid w:val="006739AF"/>
    <w:pPr>
      <w:outlineLvl w:val="1"/>
    </w:pPr>
    <w:rPr>
      <w:b/>
      <w:i/>
      <w:sz w:val="28"/>
    </w:rPr>
  </w:style>
  <w:style w:type="paragraph" w:styleId="Ttulo4">
    <w:name w:val="heading 4"/>
    <w:basedOn w:val="Normal"/>
    <w:next w:val="Normal"/>
    <w:qFormat/>
    <w:rsid w:val="006739AF"/>
    <w:pPr>
      <w:keepNext/>
      <w:numPr>
        <w:ilvl w:val="3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after="120" w:line="480" w:lineRule="auto"/>
      <w:ind w:left="3841"/>
      <w:outlineLvl w:val="3"/>
    </w:pPr>
    <w:rPr>
      <w:i/>
      <w:sz w:val="24"/>
    </w:rPr>
  </w:style>
  <w:style w:type="paragraph" w:styleId="Ttulo6">
    <w:name w:val="heading 6"/>
    <w:basedOn w:val="Normal"/>
    <w:next w:val="Normal"/>
    <w:qFormat/>
    <w:rsid w:val="006739AF"/>
    <w:pPr>
      <w:keepNext/>
      <w:numPr>
        <w:ilvl w:val="5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jc w:val="center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rsid w:val="006739AF"/>
    <w:pPr>
      <w:keepNext/>
      <w:numPr>
        <w:ilvl w:val="6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outlineLvl w:val="6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qFormat/>
    <w:rsid w:val="006739AF"/>
  </w:style>
  <w:style w:type="character" w:customStyle="1" w:styleId="WW8Num1z1">
    <w:name w:val="WW8Num1z1"/>
    <w:qFormat/>
    <w:rsid w:val="006739AF"/>
  </w:style>
  <w:style w:type="character" w:customStyle="1" w:styleId="WW8Num1z2">
    <w:name w:val="WW8Num1z2"/>
    <w:qFormat/>
    <w:rsid w:val="006739AF"/>
  </w:style>
  <w:style w:type="character" w:customStyle="1" w:styleId="WW8Num1z3">
    <w:name w:val="WW8Num1z3"/>
    <w:qFormat/>
    <w:rsid w:val="006739AF"/>
  </w:style>
  <w:style w:type="character" w:customStyle="1" w:styleId="WW8Num1z4">
    <w:name w:val="WW8Num1z4"/>
    <w:qFormat/>
    <w:rsid w:val="006739AF"/>
  </w:style>
  <w:style w:type="character" w:customStyle="1" w:styleId="WW8Num1z5">
    <w:name w:val="WW8Num1z5"/>
    <w:qFormat/>
    <w:rsid w:val="006739AF"/>
  </w:style>
  <w:style w:type="character" w:customStyle="1" w:styleId="WW8Num1z6">
    <w:name w:val="WW8Num1z6"/>
    <w:qFormat/>
    <w:rsid w:val="006739AF"/>
  </w:style>
  <w:style w:type="character" w:customStyle="1" w:styleId="WW8Num1z7">
    <w:name w:val="WW8Num1z7"/>
    <w:qFormat/>
    <w:rsid w:val="006739AF"/>
  </w:style>
  <w:style w:type="character" w:customStyle="1" w:styleId="WW8Num1z8">
    <w:name w:val="WW8Num1z8"/>
    <w:qFormat/>
    <w:rsid w:val="006739AF"/>
  </w:style>
  <w:style w:type="character" w:customStyle="1" w:styleId="WW8Num2z0">
    <w:name w:val="WW8Num2z0"/>
    <w:qFormat/>
    <w:rsid w:val="006739AF"/>
  </w:style>
  <w:style w:type="character" w:customStyle="1" w:styleId="WW8Num3z0">
    <w:name w:val="WW8Num3z0"/>
    <w:qFormat/>
    <w:rsid w:val="006739AF"/>
    <w:rPr>
      <w:b/>
      <w:sz w:val="24"/>
    </w:rPr>
  </w:style>
  <w:style w:type="character" w:customStyle="1" w:styleId="WW8Num4z0">
    <w:name w:val="WW8Num4z0"/>
    <w:qFormat/>
    <w:rsid w:val="006739AF"/>
  </w:style>
  <w:style w:type="character" w:customStyle="1" w:styleId="WW8Num2z1">
    <w:name w:val="WW8Num2z1"/>
    <w:qFormat/>
    <w:rsid w:val="006739AF"/>
    <w:rPr>
      <w:rFonts w:ascii="Courier New" w:hAnsi="Courier New" w:cs="Courier New"/>
    </w:rPr>
  </w:style>
  <w:style w:type="character" w:customStyle="1" w:styleId="WW8Num2z2">
    <w:name w:val="WW8Num2z2"/>
    <w:qFormat/>
    <w:rsid w:val="006739AF"/>
    <w:rPr>
      <w:rFonts w:ascii="Wingdings" w:hAnsi="Wingdings" w:cs="Wingdings"/>
    </w:rPr>
  </w:style>
  <w:style w:type="character" w:customStyle="1" w:styleId="WW8Num3z1">
    <w:name w:val="WW8Num3z1"/>
    <w:qFormat/>
    <w:rsid w:val="006739AF"/>
  </w:style>
  <w:style w:type="character" w:customStyle="1" w:styleId="WW8Num3z2">
    <w:name w:val="WW8Num3z2"/>
    <w:qFormat/>
    <w:rsid w:val="006739AF"/>
  </w:style>
  <w:style w:type="character" w:customStyle="1" w:styleId="WW8Num3z3">
    <w:name w:val="WW8Num3z3"/>
    <w:qFormat/>
    <w:rsid w:val="006739AF"/>
  </w:style>
  <w:style w:type="character" w:customStyle="1" w:styleId="WW8Num3z4">
    <w:name w:val="WW8Num3z4"/>
    <w:qFormat/>
    <w:rsid w:val="006739AF"/>
  </w:style>
  <w:style w:type="character" w:customStyle="1" w:styleId="WW8Num3z5">
    <w:name w:val="WW8Num3z5"/>
    <w:qFormat/>
    <w:rsid w:val="006739AF"/>
  </w:style>
  <w:style w:type="character" w:customStyle="1" w:styleId="WW8Num3z6">
    <w:name w:val="WW8Num3z6"/>
    <w:qFormat/>
    <w:rsid w:val="006739AF"/>
  </w:style>
  <w:style w:type="character" w:customStyle="1" w:styleId="WW8Num3z7">
    <w:name w:val="WW8Num3z7"/>
    <w:qFormat/>
    <w:rsid w:val="006739AF"/>
  </w:style>
  <w:style w:type="character" w:customStyle="1" w:styleId="WW8Num3z8">
    <w:name w:val="WW8Num3z8"/>
    <w:qFormat/>
    <w:rsid w:val="006739AF"/>
  </w:style>
  <w:style w:type="character" w:customStyle="1" w:styleId="WW8Num5z0">
    <w:name w:val="WW8Num5z0"/>
    <w:qFormat/>
    <w:rsid w:val="006739AF"/>
    <w:rPr>
      <w:b/>
      <w:sz w:val="24"/>
    </w:rPr>
  </w:style>
  <w:style w:type="character" w:customStyle="1" w:styleId="WW8Num5z1">
    <w:name w:val="WW8Num5z1"/>
    <w:qFormat/>
    <w:rsid w:val="006739AF"/>
  </w:style>
  <w:style w:type="character" w:customStyle="1" w:styleId="WW8Num5z2">
    <w:name w:val="WW8Num5z2"/>
    <w:qFormat/>
    <w:rsid w:val="006739AF"/>
  </w:style>
  <w:style w:type="character" w:customStyle="1" w:styleId="WW8Num5z3">
    <w:name w:val="WW8Num5z3"/>
    <w:qFormat/>
    <w:rsid w:val="006739AF"/>
  </w:style>
  <w:style w:type="character" w:customStyle="1" w:styleId="WW8Num5z4">
    <w:name w:val="WW8Num5z4"/>
    <w:qFormat/>
    <w:rsid w:val="006739AF"/>
  </w:style>
  <w:style w:type="character" w:customStyle="1" w:styleId="WW8Num5z5">
    <w:name w:val="WW8Num5z5"/>
    <w:qFormat/>
    <w:rsid w:val="006739AF"/>
  </w:style>
  <w:style w:type="character" w:customStyle="1" w:styleId="WW8Num5z6">
    <w:name w:val="WW8Num5z6"/>
    <w:qFormat/>
    <w:rsid w:val="006739AF"/>
  </w:style>
  <w:style w:type="character" w:customStyle="1" w:styleId="WW8Num5z7">
    <w:name w:val="WW8Num5z7"/>
    <w:qFormat/>
    <w:rsid w:val="006739AF"/>
  </w:style>
  <w:style w:type="character" w:customStyle="1" w:styleId="WW8Num5z8">
    <w:name w:val="WW8Num5z8"/>
    <w:qFormat/>
    <w:rsid w:val="006739AF"/>
  </w:style>
  <w:style w:type="character" w:customStyle="1" w:styleId="WW8Num6z0">
    <w:name w:val="WW8Num6z0"/>
    <w:qFormat/>
    <w:rsid w:val="006739AF"/>
  </w:style>
  <w:style w:type="character" w:customStyle="1" w:styleId="WW8Num7z0">
    <w:name w:val="WW8Num7z0"/>
    <w:qFormat/>
    <w:rsid w:val="006739AF"/>
  </w:style>
  <w:style w:type="character" w:customStyle="1" w:styleId="WW8Num7z1">
    <w:name w:val="WW8Num7z1"/>
    <w:qFormat/>
    <w:rsid w:val="006739AF"/>
  </w:style>
  <w:style w:type="character" w:customStyle="1" w:styleId="WW8Num7z2">
    <w:name w:val="WW8Num7z2"/>
    <w:qFormat/>
    <w:rsid w:val="006739AF"/>
  </w:style>
  <w:style w:type="character" w:customStyle="1" w:styleId="WW8Num7z3">
    <w:name w:val="WW8Num7z3"/>
    <w:qFormat/>
    <w:rsid w:val="006739AF"/>
  </w:style>
  <w:style w:type="character" w:customStyle="1" w:styleId="WW8Num7z4">
    <w:name w:val="WW8Num7z4"/>
    <w:qFormat/>
    <w:rsid w:val="006739AF"/>
  </w:style>
  <w:style w:type="character" w:customStyle="1" w:styleId="WW8Num7z5">
    <w:name w:val="WW8Num7z5"/>
    <w:qFormat/>
    <w:rsid w:val="006739AF"/>
  </w:style>
  <w:style w:type="character" w:customStyle="1" w:styleId="WW8Num7z6">
    <w:name w:val="WW8Num7z6"/>
    <w:qFormat/>
    <w:rsid w:val="006739AF"/>
  </w:style>
  <w:style w:type="character" w:customStyle="1" w:styleId="WW8Num7z7">
    <w:name w:val="WW8Num7z7"/>
    <w:qFormat/>
    <w:rsid w:val="006739AF"/>
  </w:style>
  <w:style w:type="character" w:customStyle="1" w:styleId="WW8Num7z8">
    <w:name w:val="WW8Num7z8"/>
    <w:qFormat/>
    <w:rsid w:val="006739AF"/>
  </w:style>
  <w:style w:type="character" w:customStyle="1" w:styleId="WW8Num8z0">
    <w:name w:val="WW8Num8z0"/>
    <w:qFormat/>
    <w:rsid w:val="006739AF"/>
    <w:rPr>
      <w:rFonts w:ascii="Symbol" w:hAnsi="Symbol" w:cs="Symbol"/>
    </w:rPr>
  </w:style>
  <w:style w:type="character" w:customStyle="1" w:styleId="WW8Num8z1">
    <w:name w:val="WW8Num8z1"/>
    <w:qFormat/>
    <w:rsid w:val="006739AF"/>
    <w:rPr>
      <w:rFonts w:ascii="Courier New" w:hAnsi="Courier New" w:cs="Courier New"/>
    </w:rPr>
  </w:style>
  <w:style w:type="character" w:customStyle="1" w:styleId="WW8Num8z2">
    <w:name w:val="WW8Num8z2"/>
    <w:qFormat/>
    <w:rsid w:val="006739AF"/>
    <w:rPr>
      <w:rFonts w:ascii="Wingdings" w:hAnsi="Wingdings" w:cs="Wingdings"/>
    </w:rPr>
  </w:style>
  <w:style w:type="character" w:customStyle="1" w:styleId="Absatz-Standardschriftart">
    <w:name w:val="Absatz-Standardschriftart"/>
    <w:qFormat/>
    <w:rsid w:val="006739AF"/>
  </w:style>
  <w:style w:type="character" w:customStyle="1" w:styleId="WW-Absatz-Standardschriftart">
    <w:name w:val="WW-Absatz-Standardschriftart"/>
    <w:qFormat/>
    <w:rsid w:val="006739AF"/>
  </w:style>
  <w:style w:type="character" w:customStyle="1" w:styleId="WW-Absatz-Standardschriftart1">
    <w:name w:val="WW-Absatz-Standardschriftart1"/>
    <w:qFormat/>
    <w:rsid w:val="006739AF"/>
  </w:style>
  <w:style w:type="character" w:customStyle="1" w:styleId="WW-Absatz-Standardschriftart11">
    <w:name w:val="WW-Absatz-Standardschriftart11"/>
    <w:qFormat/>
    <w:rsid w:val="006739AF"/>
  </w:style>
  <w:style w:type="character" w:customStyle="1" w:styleId="WW-Absatz-Standardschriftart111">
    <w:name w:val="WW-Absatz-Standardschriftart111"/>
    <w:qFormat/>
    <w:rsid w:val="006739AF"/>
  </w:style>
  <w:style w:type="character" w:customStyle="1" w:styleId="WW-Absatz-Standardschriftart1111">
    <w:name w:val="WW-Absatz-Standardschriftart1111"/>
    <w:qFormat/>
    <w:rsid w:val="006739AF"/>
  </w:style>
  <w:style w:type="character" w:customStyle="1" w:styleId="WW-Absatz-Standardschriftart11111">
    <w:name w:val="WW-Absatz-Standardschriftart11111"/>
    <w:qFormat/>
    <w:rsid w:val="006739AF"/>
  </w:style>
  <w:style w:type="character" w:customStyle="1" w:styleId="WW-Absatz-Standardschriftart111111">
    <w:name w:val="WW-Absatz-Standardschriftart111111"/>
    <w:qFormat/>
    <w:rsid w:val="006739AF"/>
  </w:style>
  <w:style w:type="character" w:customStyle="1" w:styleId="WW-Absatz-Standardschriftart1111111">
    <w:name w:val="WW-Absatz-Standardschriftart1111111"/>
    <w:qFormat/>
    <w:rsid w:val="006739AF"/>
  </w:style>
  <w:style w:type="character" w:customStyle="1" w:styleId="WW-Absatz-Standardschriftart11111111">
    <w:name w:val="WW-Absatz-Standardschriftart11111111"/>
    <w:qFormat/>
    <w:rsid w:val="006739AF"/>
  </w:style>
  <w:style w:type="character" w:customStyle="1" w:styleId="WW-Absatz-Standardschriftart111111111">
    <w:name w:val="WW-Absatz-Standardschriftart111111111"/>
    <w:qFormat/>
    <w:rsid w:val="006739AF"/>
  </w:style>
  <w:style w:type="character" w:customStyle="1" w:styleId="WW-Absatz-Standardschriftart1111111111">
    <w:name w:val="WW-Absatz-Standardschriftart1111111111"/>
    <w:qFormat/>
    <w:rsid w:val="006739AF"/>
  </w:style>
  <w:style w:type="character" w:customStyle="1" w:styleId="WW-Absatz-Standardschriftart11111111111">
    <w:name w:val="WW-Absatz-Standardschriftart11111111111"/>
    <w:qFormat/>
    <w:rsid w:val="006739AF"/>
  </w:style>
  <w:style w:type="character" w:customStyle="1" w:styleId="WW-Absatz-Standardschriftart111111111111">
    <w:name w:val="WW-Absatz-Standardschriftart111111111111"/>
    <w:qFormat/>
    <w:rsid w:val="006739AF"/>
  </w:style>
  <w:style w:type="character" w:customStyle="1" w:styleId="WW-Absatz-Standardschriftart1111111111111">
    <w:name w:val="WW-Absatz-Standardschriftart1111111111111"/>
    <w:qFormat/>
    <w:rsid w:val="006739AF"/>
  </w:style>
  <w:style w:type="character" w:customStyle="1" w:styleId="WW-Absatz-Standardschriftart11111111111111">
    <w:name w:val="WW-Absatz-Standardschriftart11111111111111"/>
    <w:qFormat/>
    <w:rsid w:val="006739AF"/>
  </w:style>
  <w:style w:type="character" w:customStyle="1" w:styleId="WW-Absatz-Standardschriftart111111111111111">
    <w:name w:val="WW-Absatz-Standardschriftart111111111111111"/>
    <w:qFormat/>
    <w:rsid w:val="006739AF"/>
  </w:style>
  <w:style w:type="character" w:customStyle="1" w:styleId="WW-Absatz-Standardschriftart1111111111111111">
    <w:name w:val="WW-Absatz-Standardschriftart1111111111111111"/>
    <w:qFormat/>
    <w:rsid w:val="006739AF"/>
  </w:style>
  <w:style w:type="character" w:customStyle="1" w:styleId="WW-Absatz-Standardschriftart11111111111111111">
    <w:name w:val="WW-Absatz-Standardschriftart11111111111111111"/>
    <w:qFormat/>
    <w:rsid w:val="006739AF"/>
  </w:style>
  <w:style w:type="character" w:customStyle="1" w:styleId="WW-Absatz-Standardschriftart111111111111111111">
    <w:name w:val="WW-Absatz-Standardschriftart111111111111111111"/>
    <w:qFormat/>
    <w:rsid w:val="006739AF"/>
  </w:style>
  <w:style w:type="character" w:customStyle="1" w:styleId="WW-Absatz-Standardschriftart1111111111111111111">
    <w:name w:val="WW-Absatz-Standardschriftart1111111111111111111"/>
    <w:qFormat/>
    <w:rsid w:val="006739AF"/>
  </w:style>
  <w:style w:type="character" w:customStyle="1" w:styleId="WW-Absatz-Standardschriftart11111111111111111111">
    <w:name w:val="WW-Absatz-Standardschriftart11111111111111111111"/>
    <w:qFormat/>
    <w:rsid w:val="006739AF"/>
  </w:style>
  <w:style w:type="character" w:customStyle="1" w:styleId="WW-Absatz-Standardschriftart111111111111111111111">
    <w:name w:val="WW-Absatz-Standardschriftart111111111111111111111"/>
    <w:qFormat/>
    <w:rsid w:val="006739AF"/>
  </w:style>
  <w:style w:type="character" w:customStyle="1" w:styleId="WW-Absatz-Standardschriftart1111111111111111111111">
    <w:name w:val="WW-Absatz-Standardschriftart1111111111111111111111"/>
    <w:qFormat/>
    <w:rsid w:val="006739AF"/>
  </w:style>
  <w:style w:type="character" w:customStyle="1" w:styleId="WW-Absatz-Standardschriftart11111111111111111111111">
    <w:name w:val="WW-Absatz-Standardschriftart11111111111111111111111"/>
    <w:qFormat/>
    <w:rsid w:val="006739AF"/>
  </w:style>
  <w:style w:type="character" w:customStyle="1" w:styleId="WW-Absatz-Standardschriftart111111111111111111111111">
    <w:name w:val="WW-Absatz-Standardschriftart111111111111111111111111"/>
    <w:qFormat/>
    <w:rsid w:val="006739AF"/>
  </w:style>
  <w:style w:type="character" w:customStyle="1" w:styleId="WW-Absatz-Standardschriftart1111111111111111111111111">
    <w:name w:val="WW-Absatz-Standardschriftart1111111111111111111111111"/>
    <w:qFormat/>
    <w:rsid w:val="006739AF"/>
  </w:style>
  <w:style w:type="character" w:customStyle="1" w:styleId="WW-Absatz-Standardschriftart11111111111111111111111111">
    <w:name w:val="WW-Absatz-Standardschriftart11111111111111111111111111"/>
    <w:qFormat/>
    <w:rsid w:val="006739AF"/>
  </w:style>
  <w:style w:type="character" w:customStyle="1" w:styleId="WW-Absatz-Standardschriftart111111111111111111111111111">
    <w:name w:val="WW-Absatz-Standardschriftart111111111111111111111111111"/>
    <w:qFormat/>
    <w:rsid w:val="006739AF"/>
  </w:style>
  <w:style w:type="character" w:customStyle="1" w:styleId="WW-Absatz-Standardschriftart1111111111111111111111111111">
    <w:name w:val="WW-Absatz-Standardschriftart1111111111111111111111111111"/>
    <w:qFormat/>
    <w:rsid w:val="006739AF"/>
  </w:style>
  <w:style w:type="character" w:customStyle="1" w:styleId="WW-Absatz-Standardschriftart11111111111111111111111111111">
    <w:name w:val="WW-Absatz-Standardschriftart11111111111111111111111111111"/>
    <w:qFormat/>
    <w:rsid w:val="006739AF"/>
  </w:style>
  <w:style w:type="character" w:customStyle="1" w:styleId="WW-Absatz-Standardschriftart111111111111111111111111111111">
    <w:name w:val="WW-Absatz-Standardschriftart111111111111111111111111111111"/>
    <w:qFormat/>
    <w:rsid w:val="006739AF"/>
  </w:style>
  <w:style w:type="character" w:customStyle="1" w:styleId="WW-Absatz-Standardschriftart1111111111111111111111111111111">
    <w:name w:val="WW-Absatz-Standardschriftart1111111111111111111111111111111"/>
    <w:qFormat/>
    <w:rsid w:val="006739AF"/>
  </w:style>
  <w:style w:type="character" w:customStyle="1" w:styleId="WW-Absatz-Standardschriftart11111111111111111111111111111111">
    <w:name w:val="WW-Absatz-Standardschriftart11111111111111111111111111111111"/>
    <w:qFormat/>
    <w:rsid w:val="006739AF"/>
  </w:style>
  <w:style w:type="character" w:customStyle="1" w:styleId="WW-Absatz-Standardschriftart111111111111111111111111111111111">
    <w:name w:val="WW-Absatz-Standardschriftart111111111111111111111111111111111"/>
    <w:qFormat/>
    <w:rsid w:val="006739AF"/>
  </w:style>
  <w:style w:type="character" w:customStyle="1" w:styleId="WW-Absatz-Standardschriftart1111111111111111111111111111111111">
    <w:name w:val="WW-Absatz-Standardschriftart1111111111111111111111111111111111"/>
    <w:qFormat/>
    <w:rsid w:val="006739AF"/>
  </w:style>
  <w:style w:type="character" w:customStyle="1" w:styleId="WW-Absatz-Standardschriftart11111111111111111111111111111111111">
    <w:name w:val="WW-Absatz-Standardschriftart11111111111111111111111111111111111"/>
    <w:qFormat/>
    <w:rsid w:val="006739AF"/>
  </w:style>
  <w:style w:type="character" w:customStyle="1" w:styleId="WW-Absatz-Standardschriftart111111111111111111111111111111111111">
    <w:name w:val="WW-Absatz-Standardschriftart111111111111111111111111111111111111"/>
    <w:qFormat/>
    <w:rsid w:val="006739AF"/>
  </w:style>
  <w:style w:type="character" w:customStyle="1" w:styleId="WW-Absatz-Standardschriftart1111111111111111111111111111111111111">
    <w:name w:val="WW-Absatz-Standardschriftart1111111111111111111111111111111111111"/>
    <w:qFormat/>
    <w:rsid w:val="006739AF"/>
  </w:style>
  <w:style w:type="character" w:customStyle="1" w:styleId="WW-Absatz-Standardschriftart11111111111111111111111111111111111111">
    <w:name w:val="WW-Absatz-Standardschriftart11111111111111111111111111111111111111"/>
    <w:qFormat/>
    <w:rsid w:val="006739AF"/>
  </w:style>
  <w:style w:type="character" w:customStyle="1" w:styleId="WW-Absatz-Standardschriftart111111111111111111111111111111111111111">
    <w:name w:val="WW-Absatz-Standardschriftart111111111111111111111111111111111111111"/>
    <w:qFormat/>
    <w:rsid w:val="006739AF"/>
  </w:style>
  <w:style w:type="character" w:customStyle="1" w:styleId="WW-Absatz-Standardschriftart1111111111111111111111111111111111111111">
    <w:name w:val="WW-Absatz-Standardschriftart1111111111111111111111111111111111111111"/>
    <w:qFormat/>
    <w:rsid w:val="006739AF"/>
  </w:style>
  <w:style w:type="character" w:customStyle="1" w:styleId="WW-Absatz-Standardschriftart11111111111111111111111111111111111111111">
    <w:name w:val="WW-Absatz-Standardschriftart11111111111111111111111111111111111111111"/>
    <w:qFormat/>
    <w:rsid w:val="006739AF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6739AF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6739AF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6739AF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6739AF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6739AF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6739AF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6739AF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6739AF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6739AF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6739AF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6739AF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6739AF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6739AF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6739AF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6739AF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6739AF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6739AF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6739AF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6739AF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6739AF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6739AF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6739AF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6739AF"/>
  </w:style>
  <w:style w:type="character" w:customStyle="1" w:styleId="Caracteresdenotaderodap">
    <w:name w:val="Caracteres de nota de rodapé"/>
    <w:qFormat/>
    <w:rsid w:val="006739AF"/>
  </w:style>
  <w:style w:type="character" w:customStyle="1" w:styleId="Smbolosdenumerao">
    <w:name w:val="Símbolos de numeração"/>
    <w:qFormat/>
    <w:rsid w:val="006739AF"/>
  </w:style>
  <w:style w:type="character" w:customStyle="1" w:styleId="Marcas">
    <w:name w:val="Marcas"/>
    <w:qFormat/>
    <w:rsid w:val="006739AF"/>
    <w:rPr>
      <w:rFonts w:ascii="StarSymbol;Arial Unicode MS" w:hAnsi="StarSymbol;Arial Unicode MS" w:cs="StarSymbol;Arial Unicode MS"/>
      <w:sz w:val="18"/>
    </w:rPr>
  </w:style>
  <w:style w:type="character" w:customStyle="1" w:styleId="LinkdaInternet">
    <w:name w:val="Link da Internet"/>
    <w:rsid w:val="006739AF"/>
    <w:rPr>
      <w:color w:val="000080"/>
      <w:u w:val="single"/>
    </w:rPr>
  </w:style>
  <w:style w:type="character" w:customStyle="1" w:styleId="Caracteresdenotadefim">
    <w:name w:val="Caracteres de nota de fim"/>
    <w:qFormat/>
    <w:rsid w:val="006739AF"/>
  </w:style>
  <w:style w:type="character" w:styleId="nfase">
    <w:name w:val="Emphasis"/>
    <w:qFormat/>
    <w:rsid w:val="006739AF"/>
    <w:rPr>
      <w:i/>
      <w:iCs/>
    </w:rPr>
  </w:style>
  <w:style w:type="character" w:customStyle="1" w:styleId="nfaseforte">
    <w:name w:val="Ênfase forte"/>
    <w:qFormat/>
    <w:rsid w:val="006739AF"/>
    <w:rPr>
      <w:b/>
      <w:bCs/>
    </w:rPr>
  </w:style>
  <w:style w:type="character" w:customStyle="1" w:styleId="WW-Fontepargpadro">
    <w:name w:val="WW-Fonte parág. padrão"/>
    <w:qFormat/>
    <w:rsid w:val="006739AF"/>
  </w:style>
  <w:style w:type="character" w:customStyle="1" w:styleId="Fontepargpadro1">
    <w:name w:val="Fonte parág. padrão1"/>
    <w:qFormat/>
    <w:rsid w:val="006739AF"/>
  </w:style>
  <w:style w:type="character" w:customStyle="1" w:styleId="style101">
    <w:name w:val="style101"/>
    <w:basedOn w:val="Fontepargpadro1"/>
    <w:qFormat/>
    <w:rsid w:val="006739AF"/>
  </w:style>
  <w:style w:type="character" w:customStyle="1" w:styleId="titulo1">
    <w:name w:val="titulo1"/>
    <w:qFormat/>
    <w:rsid w:val="006739AF"/>
    <w:rPr>
      <w:rFonts w:ascii="Verdana" w:hAnsi="Verdana" w:cs="Verdana"/>
      <w:b/>
      <w:bCs/>
      <w:sz w:val="20"/>
      <w:szCs w:val="20"/>
    </w:rPr>
  </w:style>
  <w:style w:type="character" w:customStyle="1" w:styleId="Marcadores">
    <w:name w:val="Marcadores"/>
    <w:qFormat/>
    <w:rsid w:val="006739AF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xtodebaloChar">
    <w:name w:val="Texto de balão Char"/>
    <w:qFormat/>
    <w:rsid w:val="006739AF"/>
    <w:rPr>
      <w:rFonts w:ascii="Segoe UI" w:eastAsia="HG Mincho Light J;msmincho" w:hAnsi="Segoe UI" w:cs="Segoe UI"/>
      <w:color w:val="000000"/>
      <w:sz w:val="18"/>
      <w:szCs w:val="18"/>
      <w:lang w:val="pt-PT"/>
    </w:rPr>
  </w:style>
  <w:style w:type="character" w:customStyle="1" w:styleId="object">
    <w:name w:val="object"/>
    <w:qFormat/>
    <w:rsid w:val="006739AF"/>
  </w:style>
  <w:style w:type="character" w:customStyle="1" w:styleId="CabealhoChar">
    <w:name w:val="Cabeçalho Char"/>
    <w:qFormat/>
    <w:rsid w:val="006739AF"/>
    <w:rPr>
      <w:rFonts w:eastAsia="HG Mincho Light J;msmincho"/>
      <w:color w:val="000000"/>
      <w:szCs w:val="24"/>
      <w:lang w:val="pt-PT"/>
    </w:rPr>
  </w:style>
  <w:style w:type="character" w:customStyle="1" w:styleId="ListLabel1">
    <w:name w:val="ListLabel 1"/>
    <w:qFormat/>
    <w:rsid w:val="006739AF"/>
    <w:rPr>
      <w:b/>
      <w:sz w:val="24"/>
    </w:rPr>
  </w:style>
  <w:style w:type="character" w:customStyle="1" w:styleId="ListLabel2">
    <w:name w:val="ListLabel 2"/>
    <w:qFormat/>
    <w:rsid w:val="006739AF"/>
    <w:rPr>
      <w:b/>
      <w:sz w:val="24"/>
    </w:rPr>
  </w:style>
  <w:style w:type="character" w:customStyle="1" w:styleId="ListLabel3">
    <w:name w:val="ListLabel 3"/>
    <w:qFormat/>
    <w:rsid w:val="006739AF"/>
    <w:rPr>
      <w:b/>
      <w:sz w:val="24"/>
    </w:rPr>
  </w:style>
  <w:style w:type="paragraph" w:styleId="Ttulo">
    <w:name w:val="Title"/>
    <w:basedOn w:val="Normal"/>
    <w:next w:val="Corpodetexto"/>
    <w:qFormat/>
    <w:rsid w:val="006739AF"/>
    <w:pPr>
      <w:keepNext/>
      <w:spacing w:before="240" w:after="120"/>
    </w:pPr>
    <w:rPr>
      <w:rFonts w:ascii="Helvetica;Arial" w:hAnsi="Helvetica;Arial" w:cs="Tahoma"/>
      <w:sz w:val="28"/>
      <w:szCs w:val="28"/>
    </w:rPr>
  </w:style>
  <w:style w:type="paragraph" w:styleId="Corpodetexto">
    <w:name w:val="Body Text"/>
    <w:basedOn w:val="Normal"/>
    <w:rsid w:val="006739AF"/>
    <w:pPr>
      <w:spacing w:after="120"/>
    </w:pPr>
  </w:style>
  <w:style w:type="paragraph" w:styleId="Lista">
    <w:name w:val="List"/>
    <w:basedOn w:val="Corpodetexto"/>
    <w:rsid w:val="006739AF"/>
  </w:style>
  <w:style w:type="paragraph" w:styleId="Legenda">
    <w:name w:val="caption"/>
    <w:basedOn w:val="Normal"/>
    <w:qFormat/>
    <w:rsid w:val="006739A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rsid w:val="006739AF"/>
    <w:pPr>
      <w:suppressLineNumbers/>
    </w:pPr>
  </w:style>
  <w:style w:type="paragraph" w:customStyle="1" w:styleId="WW-Ttulo">
    <w:name w:val="WW-Título"/>
    <w:basedOn w:val="Normal"/>
    <w:next w:val="Corpodetexto"/>
    <w:qFormat/>
    <w:rsid w:val="006739AF"/>
    <w:pPr>
      <w:keepNext/>
      <w:spacing w:before="240" w:after="120"/>
    </w:pPr>
    <w:rPr>
      <w:rFonts w:ascii="Albany;Arial" w:hAnsi="Albany;Arial" w:cs="Albany;Arial"/>
      <w:sz w:val="28"/>
    </w:rPr>
  </w:style>
  <w:style w:type="paragraph" w:customStyle="1" w:styleId="Ttulo10">
    <w:name w:val="Título1"/>
    <w:basedOn w:val="Normal"/>
    <w:next w:val="Corpodetexto"/>
    <w:qFormat/>
    <w:rsid w:val="006739AF"/>
    <w:pPr>
      <w:keepNext/>
      <w:spacing w:before="240" w:after="120"/>
    </w:pPr>
    <w:rPr>
      <w:rFonts w:ascii="Liberation Sans;Arial" w:eastAsia="WenQuanYi Zen Hei;MS Mincho" w:hAnsi="Liberation Sans;Arial" w:cs="Lohit Devanagari;MS Mincho"/>
      <w:sz w:val="28"/>
      <w:szCs w:val="28"/>
    </w:rPr>
  </w:style>
  <w:style w:type="paragraph" w:customStyle="1" w:styleId="Legenda1">
    <w:name w:val="Legenda1"/>
    <w:basedOn w:val="Normal"/>
    <w:qFormat/>
    <w:rsid w:val="006739AF"/>
    <w:pPr>
      <w:suppressLineNumbers/>
      <w:spacing w:before="120" w:after="120"/>
    </w:pPr>
    <w:rPr>
      <w:i/>
      <w:iCs/>
      <w:szCs w:val="20"/>
    </w:rPr>
  </w:style>
  <w:style w:type="paragraph" w:customStyle="1" w:styleId="Captulo">
    <w:name w:val="Capítulo"/>
    <w:basedOn w:val="Normal"/>
    <w:next w:val="Corpodetexto"/>
    <w:qFormat/>
    <w:rsid w:val="006739AF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Suspensodorecuo">
    <w:name w:val="Suspensão do recuo"/>
    <w:basedOn w:val="Normal"/>
    <w:qFormat/>
    <w:rsid w:val="006739AF"/>
    <w:pPr>
      <w:spacing w:before="240" w:line="360" w:lineRule="auto"/>
      <w:ind w:firstLine="1134"/>
    </w:pPr>
  </w:style>
  <w:style w:type="paragraph" w:styleId="Recuodecorpodetexto">
    <w:name w:val="Body Text Indent"/>
    <w:basedOn w:val="Normal"/>
    <w:rsid w:val="006739AF"/>
    <w:pPr>
      <w:ind w:firstLine="1800"/>
      <w:jc w:val="center"/>
    </w:pPr>
    <w:rPr>
      <w:b/>
      <w:bCs/>
      <w:sz w:val="32"/>
    </w:rPr>
  </w:style>
  <w:style w:type="paragraph" w:customStyle="1" w:styleId="CabealhoeRodap">
    <w:name w:val="Cabeçalho e Rodapé"/>
    <w:basedOn w:val="Normal"/>
    <w:qFormat/>
    <w:rsid w:val="006739AF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rsid w:val="006739A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6739AF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qFormat/>
    <w:rsid w:val="006739AF"/>
    <w:pPr>
      <w:suppressLineNumbers/>
    </w:pPr>
  </w:style>
  <w:style w:type="paragraph" w:customStyle="1" w:styleId="Ttulodatabela">
    <w:name w:val="Título da tabela"/>
    <w:basedOn w:val="Contedodatabela"/>
    <w:qFormat/>
    <w:rsid w:val="006739AF"/>
    <w:pPr>
      <w:jc w:val="center"/>
    </w:pPr>
    <w:rPr>
      <w:b/>
      <w:bCs/>
      <w:i/>
      <w:iCs/>
    </w:rPr>
  </w:style>
  <w:style w:type="paragraph" w:styleId="Subttulo">
    <w:name w:val="Subtitle"/>
    <w:basedOn w:val="Ttulo"/>
    <w:next w:val="Corpodetexto"/>
    <w:qFormat/>
    <w:rsid w:val="006739AF"/>
    <w:pPr>
      <w:jc w:val="center"/>
    </w:pPr>
    <w:rPr>
      <w:i/>
      <w:iCs/>
    </w:rPr>
  </w:style>
  <w:style w:type="paragraph" w:customStyle="1" w:styleId="Citaes">
    <w:name w:val="Citações"/>
    <w:basedOn w:val="Normal"/>
    <w:qFormat/>
    <w:rsid w:val="006739AF"/>
    <w:pPr>
      <w:spacing w:after="283"/>
      <w:ind w:left="567" w:right="567"/>
    </w:pPr>
  </w:style>
  <w:style w:type="paragraph" w:customStyle="1" w:styleId="Corpodetexto21">
    <w:name w:val="Corpo de texto 21"/>
    <w:basedOn w:val="Normal"/>
    <w:qFormat/>
    <w:rsid w:val="006739AF"/>
    <w:pPr>
      <w:widowControl w:val="0"/>
      <w:spacing w:line="360" w:lineRule="auto"/>
      <w:jc w:val="both"/>
    </w:pPr>
    <w:rPr>
      <w:rFonts w:ascii="Arial" w:eastAsia="Bitstream Vera Sans" w:hAnsi="Arial" w:cs="Arial"/>
    </w:rPr>
  </w:style>
  <w:style w:type="paragraph" w:customStyle="1" w:styleId="western">
    <w:name w:val="western"/>
    <w:basedOn w:val="Normal"/>
    <w:qFormat/>
    <w:rsid w:val="006739AF"/>
    <w:pPr>
      <w:spacing w:before="280" w:after="119"/>
    </w:pPr>
  </w:style>
  <w:style w:type="paragraph" w:customStyle="1" w:styleId="Corpodetexto31">
    <w:name w:val="Corpo de texto 31"/>
    <w:basedOn w:val="Normal"/>
    <w:qFormat/>
    <w:rsid w:val="006739AF"/>
    <w:pPr>
      <w:spacing w:after="120"/>
    </w:pPr>
    <w:rPr>
      <w:sz w:val="16"/>
      <w:szCs w:val="16"/>
    </w:rPr>
  </w:style>
  <w:style w:type="paragraph" w:customStyle="1" w:styleId="Contedodoquadro">
    <w:name w:val="Conteúdo do quadro"/>
    <w:basedOn w:val="Corpodetexto"/>
    <w:qFormat/>
    <w:rsid w:val="006739AF"/>
  </w:style>
  <w:style w:type="paragraph" w:customStyle="1" w:styleId="Textocomum">
    <w:name w:val="Texto comum"/>
    <w:basedOn w:val="Normal"/>
    <w:qFormat/>
    <w:rsid w:val="006739AF"/>
    <w:pPr>
      <w:suppressAutoHyphens w:val="0"/>
      <w:spacing w:line="360" w:lineRule="auto"/>
      <w:ind w:left="567" w:firstLine="720"/>
      <w:jc w:val="both"/>
    </w:pPr>
    <w:rPr>
      <w:sz w:val="24"/>
    </w:rPr>
  </w:style>
  <w:style w:type="paragraph" w:customStyle="1" w:styleId="Corpodetexto32">
    <w:name w:val="Corpo de texto 32"/>
    <w:basedOn w:val="Normal"/>
    <w:qFormat/>
    <w:rsid w:val="006739AF"/>
    <w:pPr>
      <w:spacing w:line="360" w:lineRule="auto"/>
    </w:pPr>
    <w:rPr>
      <w:b/>
      <w:bCs/>
    </w:rPr>
  </w:style>
  <w:style w:type="paragraph" w:styleId="Corpodetexto2">
    <w:name w:val="Body Text 2"/>
    <w:basedOn w:val="Normal"/>
    <w:qFormat/>
    <w:rsid w:val="006739AF"/>
    <w:pPr>
      <w:widowControl w:val="0"/>
      <w:suppressAutoHyphens w:val="0"/>
      <w:spacing w:line="360" w:lineRule="auto"/>
      <w:jc w:val="both"/>
    </w:pPr>
    <w:rPr>
      <w:spacing w:val="20"/>
      <w:sz w:val="24"/>
    </w:rPr>
  </w:style>
  <w:style w:type="paragraph" w:customStyle="1" w:styleId="Edital-Nvel1">
    <w:name w:val="Edital - Nível 1"/>
    <w:basedOn w:val="Normal"/>
    <w:qFormat/>
    <w:rsid w:val="006739AF"/>
    <w:pPr>
      <w:suppressAutoHyphens w:val="0"/>
      <w:jc w:val="both"/>
    </w:pPr>
    <w:rPr>
      <w:rFonts w:ascii="Arial Narrow" w:hAnsi="Arial Narrow" w:cs="Arial Narrow"/>
      <w:b/>
      <w:caps/>
      <w:sz w:val="22"/>
      <w:szCs w:val="22"/>
    </w:rPr>
  </w:style>
  <w:style w:type="paragraph" w:customStyle="1" w:styleId="Edital-Nvel2">
    <w:name w:val="Edital - Nível 2"/>
    <w:basedOn w:val="Normal"/>
    <w:qFormat/>
    <w:rsid w:val="006739AF"/>
    <w:pPr>
      <w:suppressAutoHyphens w:val="0"/>
      <w:jc w:val="both"/>
    </w:pPr>
    <w:rPr>
      <w:rFonts w:ascii="Arial Narrow" w:hAnsi="Arial Narrow" w:cs="Arial Narrow"/>
      <w:sz w:val="22"/>
    </w:rPr>
  </w:style>
  <w:style w:type="paragraph" w:customStyle="1" w:styleId="Edital-Nvel3">
    <w:name w:val="Edital - Nível 3"/>
    <w:basedOn w:val="Edital-Nvel2"/>
    <w:qFormat/>
    <w:rsid w:val="006739AF"/>
  </w:style>
  <w:style w:type="paragraph" w:customStyle="1" w:styleId="StyleHeading411pt">
    <w:name w:val="Style Heading 4 + 11 pt"/>
    <w:basedOn w:val="Ttulo4"/>
    <w:next w:val="Normal"/>
    <w:qFormat/>
    <w:rsid w:val="006739AF"/>
    <w:pPr>
      <w:numPr>
        <w:ilvl w:val="0"/>
        <w:numId w:val="0"/>
      </w:numPr>
      <w:tabs>
        <w:tab w:val="left" w:pos="360"/>
      </w:tabs>
      <w:suppressAutoHyphens w:val="0"/>
      <w:jc w:val="both"/>
    </w:pPr>
    <w:rPr>
      <w:rFonts w:ascii="Arial" w:hAnsi="Arial" w:cs="Arial"/>
      <w:bCs/>
      <w:iCs/>
      <w:sz w:val="22"/>
    </w:rPr>
  </w:style>
  <w:style w:type="paragraph" w:customStyle="1" w:styleId="Normal1">
    <w:name w:val="Normal1"/>
    <w:qFormat/>
    <w:rsid w:val="006739AF"/>
    <w:pPr>
      <w:widowControl w:val="0"/>
      <w:suppressAutoHyphens/>
      <w:spacing w:line="360" w:lineRule="atLeast"/>
      <w:jc w:val="both"/>
      <w:textAlignment w:val="baseline"/>
    </w:pPr>
    <w:rPr>
      <w:rFonts w:ascii="Arial" w:eastAsia="Times New Roman" w:hAnsi="Arial"/>
      <w:lang w:bidi="ar-SA"/>
    </w:rPr>
  </w:style>
  <w:style w:type="paragraph" w:customStyle="1" w:styleId="WW-Textoembloco">
    <w:name w:val="WW-Texto em bloco"/>
    <w:basedOn w:val="Normal"/>
    <w:qFormat/>
    <w:rsid w:val="006739AF"/>
    <w:pPr>
      <w:tabs>
        <w:tab w:val="left" w:pos="6048"/>
        <w:tab w:val="left" w:pos="6624"/>
        <w:tab w:val="left" w:pos="6768"/>
        <w:tab w:val="left" w:pos="7488"/>
        <w:tab w:val="left" w:pos="8208"/>
        <w:tab w:val="left" w:pos="8928"/>
        <w:tab w:val="left" w:pos="9648"/>
      </w:tabs>
      <w:ind w:left="4536" w:right="4" w:firstLine="1134"/>
      <w:jc w:val="both"/>
    </w:pPr>
    <w:rPr>
      <w:rFonts w:ascii="Albertus Medium;Arial" w:hAnsi="Albertus Medium;Arial" w:cs="Albertus Medium;Arial"/>
      <w:b/>
    </w:rPr>
  </w:style>
  <w:style w:type="paragraph" w:customStyle="1" w:styleId="Recuodaprimeiralinha">
    <w:name w:val="Recuo da primeira linha"/>
    <w:basedOn w:val="Corpodetexto"/>
    <w:qFormat/>
    <w:rsid w:val="006739AF"/>
    <w:pPr>
      <w:ind w:firstLine="283"/>
    </w:pPr>
  </w:style>
  <w:style w:type="paragraph" w:styleId="Textodebalo">
    <w:name w:val="Balloon Text"/>
    <w:basedOn w:val="Normal"/>
    <w:qFormat/>
    <w:rsid w:val="006739AF"/>
    <w:rPr>
      <w:rFonts w:ascii="Segoe UI" w:hAnsi="Segoe UI" w:cs="Segoe UI"/>
      <w:sz w:val="18"/>
      <w:szCs w:val="18"/>
    </w:rPr>
  </w:style>
  <w:style w:type="paragraph" w:customStyle="1" w:styleId="WW-Padro">
    <w:name w:val="WW-Padrão"/>
    <w:qFormat/>
    <w:rsid w:val="006739AF"/>
    <w:pPr>
      <w:widowControl w:val="0"/>
      <w:suppressAutoHyphens/>
    </w:pPr>
    <w:rPr>
      <w:rFonts w:ascii="Times New Roman" w:eastAsia="Arial" w:hAnsi="Times New Roman" w:cs="Times New Roman"/>
      <w:sz w:val="20"/>
      <w:szCs w:val="20"/>
      <w:lang w:bidi="ar-SA"/>
    </w:rPr>
  </w:style>
  <w:style w:type="numbering" w:customStyle="1" w:styleId="WW8Num1">
    <w:name w:val="WW8Num1"/>
    <w:qFormat/>
    <w:rsid w:val="006739AF"/>
  </w:style>
  <w:style w:type="numbering" w:customStyle="1" w:styleId="WW8Num2">
    <w:name w:val="WW8Num2"/>
    <w:qFormat/>
    <w:rsid w:val="006739AF"/>
  </w:style>
  <w:style w:type="numbering" w:customStyle="1" w:styleId="WW8Num3">
    <w:name w:val="WW8Num3"/>
    <w:qFormat/>
    <w:rsid w:val="006739AF"/>
  </w:style>
  <w:style w:type="numbering" w:customStyle="1" w:styleId="WW8Num4">
    <w:name w:val="WW8Num4"/>
    <w:qFormat/>
    <w:rsid w:val="006739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1686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GABEX/040</vt:lpstr>
    </vt:vector>
  </TitlesOfParts>
  <Company>PMRG</Company>
  <LinksUpToDate>false</LinksUpToDate>
  <CharactersWithSpaces>10775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GABEX/040</dc:title>
  <dc:creator>Pref. Pref.</dc:creator>
  <cp:lastModifiedBy>usuario</cp:lastModifiedBy>
  <cp:revision>5</cp:revision>
  <cp:lastPrinted>2021-10-11T16:29:00Z</cp:lastPrinted>
  <dcterms:created xsi:type="dcterms:W3CDTF">2022-01-31T15:25:00Z</dcterms:created>
  <dcterms:modified xsi:type="dcterms:W3CDTF">2022-02-01T12:39:00Z</dcterms:modified>
  <dc:language>pt-BR</dc:language>
</cp:coreProperties>
</file>